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F8" w:rsidRPr="00FE2F2D" w:rsidRDefault="000169F8" w:rsidP="000169F8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FE2F2D">
        <w:rPr>
          <w:rFonts w:ascii="Times New Roman" w:hAnsi="Times New Roman" w:cs="Times New Roman"/>
          <w:b/>
          <w:spacing w:val="40"/>
          <w:sz w:val="24"/>
          <w:szCs w:val="24"/>
        </w:rPr>
        <w:t>КРАСНОЯРСКИЙ  КРАЙ</w:t>
      </w:r>
    </w:p>
    <w:p w:rsidR="000169F8" w:rsidRPr="00FE2F2D" w:rsidRDefault="000169F8" w:rsidP="000169F8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FE2F2D">
        <w:rPr>
          <w:rFonts w:ascii="Times New Roman" w:hAnsi="Times New Roman" w:cs="Times New Roman"/>
          <w:b/>
          <w:spacing w:val="40"/>
          <w:sz w:val="24"/>
          <w:szCs w:val="24"/>
        </w:rPr>
        <w:t>ЕРМАКОВСКИЙ  РАЙОН</w:t>
      </w:r>
    </w:p>
    <w:p w:rsidR="000169F8" w:rsidRPr="00FE2F2D" w:rsidRDefault="000169F8" w:rsidP="000169F8">
      <w:pPr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FE2F2D">
        <w:rPr>
          <w:rFonts w:ascii="Times New Roman" w:hAnsi="Times New Roman" w:cs="Times New Roman"/>
          <w:b/>
          <w:spacing w:val="40"/>
          <w:sz w:val="24"/>
          <w:szCs w:val="24"/>
        </w:rPr>
        <w:t>АДМИНИСТРАЦИЯ  НОВОПОЛТАВСКОГО СЕЛЬСОВЕТА</w:t>
      </w:r>
      <w:bookmarkStart w:id="0" w:name="_GoBack"/>
      <w:bookmarkEnd w:id="0"/>
    </w:p>
    <w:p w:rsidR="000169F8" w:rsidRPr="00FE2F2D" w:rsidRDefault="000169F8" w:rsidP="00016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F2D">
        <w:rPr>
          <w:rFonts w:ascii="Times New Roman" w:hAnsi="Times New Roman" w:cs="Times New Roman"/>
          <w:b/>
          <w:spacing w:val="40"/>
          <w:sz w:val="24"/>
          <w:szCs w:val="24"/>
        </w:rPr>
        <w:t>ПОСТАНОВЛЕНИЕ</w:t>
      </w:r>
    </w:p>
    <w:p w:rsidR="000169F8" w:rsidRPr="00FE2F2D" w:rsidRDefault="00313377" w:rsidP="000169F8">
      <w:pPr>
        <w:rPr>
          <w:rFonts w:ascii="Times New Roman" w:hAnsi="Times New Roman" w:cs="Times New Roman"/>
          <w:sz w:val="28"/>
          <w:szCs w:val="28"/>
        </w:rPr>
      </w:pPr>
      <w:r w:rsidRPr="00FE2F2D">
        <w:rPr>
          <w:rFonts w:ascii="Times New Roman" w:hAnsi="Times New Roman" w:cs="Times New Roman"/>
          <w:sz w:val="28"/>
          <w:szCs w:val="28"/>
        </w:rPr>
        <w:t>3</w:t>
      </w:r>
      <w:r w:rsidR="000169F8" w:rsidRPr="00FE2F2D">
        <w:rPr>
          <w:rFonts w:ascii="Times New Roman" w:hAnsi="Times New Roman" w:cs="Times New Roman"/>
          <w:sz w:val="28"/>
          <w:szCs w:val="28"/>
        </w:rPr>
        <w:t xml:space="preserve">0.01.2017 г.                                                                                                   № </w:t>
      </w:r>
      <w:r w:rsidR="008E1D8A" w:rsidRPr="00FE2F2D">
        <w:rPr>
          <w:rFonts w:ascii="Times New Roman" w:hAnsi="Times New Roman" w:cs="Times New Roman"/>
          <w:sz w:val="28"/>
          <w:szCs w:val="28"/>
        </w:rPr>
        <w:t>6</w:t>
      </w:r>
    </w:p>
    <w:p w:rsidR="000169F8" w:rsidRPr="00E002F2" w:rsidRDefault="000169F8" w:rsidP="000169F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002F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w:anchor="P34" w:history="1">
        <w:proofErr w:type="gramStart"/>
        <w:r w:rsidRPr="00E002F2">
          <w:rPr>
            <w:rFonts w:ascii="Times New Roman" w:hAnsi="Times New Roman" w:cs="Times New Roman"/>
            <w:b w:val="0"/>
            <w:sz w:val="28"/>
            <w:szCs w:val="28"/>
          </w:rPr>
          <w:t>Порядк</w:t>
        </w:r>
      </w:hyperlink>
      <w:r w:rsidRPr="00E002F2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Pr="00E002F2">
        <w:rPr>
          <w:rFonts w:ascii="Times New Roman" w:hAnsi="Times New Roman" w:cs="Times New Roman"/>
          <w:b w:val="0"/>
          <w:sz w:val="28"/>
          <w:szCs w:val="28"/>
        </w:rPr>
        <w:t xml:space="preserve"> составления и утверждения </w:t>
      </w:r>
    </w:p>
    <w:p w:rsidR="000169F8" w:rsidRPr="00E002F2" w:rsidRDefault="000169F8" w:rsidP="000169F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002F2">
        <w:rPr>
          <w:rFonts w:ascii="Times New Roman" w:hAnsi="Times New Roman" w:cs="Times New Roman"/>
          <w:b w:val="0"/>
          <w:sz w:val="28"/>
          <w:szCs w:val="28"/>
        </w:rPr>
        <w:t xml:space="preserve">плана финансово-хозяйственной деятельности </w:t>
      </w:r>
    </w:p>
    <w:p w:rsidR="000169F8" w:rsidRPr="00E002F2" w:rsidRDefault="000169F8" w:rsidP="000169F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002F2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учреждений, в отношении которых </w:t>
      </w:r>
    </w:p>
    <w:p w:rsidR="000169F8" w:rsidRPr="00E002F2" w:rsidRDefault="000169F8" w:rsidP="000169F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002F2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Новополтавского сельсовета</w:t>
      </w:r>
      <w:r w:rsidRPr="00E002F2">
        <w:rPr>
          <w:rFonts w:ascii="Times New Roman" w:hAnsi="Times New Roman" w:cs="Times New Roman"/>
          <w:b w:val="0"/>
          <w:sz w:val="28"/>
          <w:szCs w:val="28"/>
        </w:rPr>
        <w:t xml:space="preserve"> осуществляет </w:t>
      </w:r>
    </w:p>
    <w:p w:rsidR="000169F8" w:rsidRPr="00E002F2" w:rsidRDefault="000169F8" w:rsidP="000169F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002F2">
        <w:rPr>
          <w:rFonts w:ascii="Times New Roman" w:hAnsi="Times New Roman" w:cs="Times New Roman"/>
          <w:b w:val="0"/>
          <w:sz w:val="28"/>
          <w:szCs w:val="28"/>
        </w:rPr>
        <w:t>функции и полномочия учредителя</w:t>
      </w:r>
    </w:p>
    <w:p w:rsidR="000169F8" w:rsidRPr="00E002F2" w:rsidRDefault="000169F8" w:rsidP="000169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2F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E002F2">
          <w:rPr>
            <w:rFonts w:ascii="Times New Roman" w:hAnsi="Times New Roman" w:cs="Times New Roman"/>
            <w:sz w:val="28"/>
            <w:szCs w:val="28"/>
          </w:rPr>
          <w:t>подпунктом 6 пункта 3.3 статьи 32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г. N 7-ФЗ "О некоммерческих организациях", </w:t>
      </w:r>
      <w:hyperlink r:id="rId6" w:history="1">
        <w:r w:rsidRPr="00E002F2">
          <w:rPr>
            <w:rFonts w:ascii="Times New Roman" w:hAnsi="Times New Roman" w:cs="Times New Roman"/>
            <w:sz w:val="28"/>
            <w:szCs w:val="28"/>
          </w:rPr>
          <w:t>частью 13 статьи 2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Федерального закона от 3 ноября 2006 г. N 174-ФЗ "Об автономных учреждениях", </w:t>
      </w:r>
      <w:hyperlink r:id="rId7" w:history="1">
        <w:r w:rsidRPr="00E002F2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28.07.2010 N 81н "О требованиях к плану финансово-хозяйственной деятельности государственного (муниципального) учреждения", ПОСТАНОВЛЯЮ:</w:t>
      </w:r>
      <w:proofErr w:type="gramEnd"/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r w:rsidRPr="00E002F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составления и утверждения плана финансово-хозяйственной деятельности муниципальных учреждений, в отношении которых администрация </w:t>
      </w:r>
      <w:r>
        <w:rPr>
          <w:rFonts w:ascii="Times New Roman" w:hAnsi="Times New Roman" w:cs="Times New Roman"/>
          <w:sz w:val="28"/>
          <w:szCs w:val="28"/>
        </w:rPr>
        <w:t>Новополтавского сельсовета</w:t>
      </w:r>
      <w:r w:rsidRPr="00E002F2">
        <w:rPr>
          <w:rFonts w:ascii="Times New Roman" w:hAnsi="Times New Roman" w:cs="Times New Roman"/>
          <w:sz w:val="28"/>
          <w:szCs w:val="28"/>
        </w:rPr>
        <w:t xml:space="preserve"> осуществляет функции и полномочия учредителя (далее - Порядок) согласно приложению к настоящему Постановлению.</w:t>
      </w:r>
    </w:p>
    <w:p w:rsidR="000169F8" w:rsidRPr="00E002F2" w:rsidRDefault="000169F8" w:rsidP="000169F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002F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002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002F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002F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и применяется при формировании планов финансово-хозяйственной деятельности муниципальных учреждений (далее - Планы), начиная с планов на 2017 год и плановый период 2018 - 2019 годов.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9F8" w:rsidRDefault="000169F8" w:rsidP="000169F8">
      <w:pPr>
        <w:jc w:val="left"/>
      </w:pPr>
      <w:r w:rsidRPr="00E002F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E002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А.В.Арсентьев</w:t>
      </w:r>
      <w:proofErr w:type="spellEnd"/>
    </w:p>
    <w:p w:rsidR="000169F8" w:rsidRPr="00E002F2" w:rsidRDefault="000169F8" w:rsidP="000169F8">
      <w:pPr>
        <w:jc w:val="right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br w:type="page"/>
      </w:r>
      <w:r w:rsidRPr="00E002F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169F8" w:rsidRPr="00E002F2" w:rsidRDefault="000169F8" w:rsidP="000169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169F8" w:rsidRPr="00E002F2" w:rsidRDefault="000169F8" w:rsidP="000169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Новополтавского сельсовета</w:t>
      </w:r>
    </w:p>
    <w:p w:rsidR="000169F8" w:rsidRPr="00E002F2" w:rsidRDefault="000169F8" w:rsidP="000169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002F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E002F2">
        <w:rPr>
          <w:rFonts w:ascii="Times New Roman" w:hAnsi="Times New Roman" w:cs="Times New Roman"/>
          <w:sz w:val="28"/>
          <w:szCs w:val="28"/>
        </w:rPr>
        <w:t xml:space="preserve"> 2017 г. N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169F8" w:rsidRPr="00E002F2" w:rsidRDefault="000169F8" w:rsidP="000169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69F8" w:rsidRPr="00E002F2" w:rsidRDefault="000169F8" w:rsidP="000169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</w:p>
    <w:p w:rsidR="000169F8" w:rsidRPr="00E002F2" w:rsidRDefault="000169F8" w:rsidP="000169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02F2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0169F8" w:rsidRPr="00E002F2" w:rsidRDefault="000169F8" w:rsidP="000169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02F2">
        <w:rPr>
          <w:rFonts w:ascii="Times New Roman" w:hAnsi="Times New Roman" w:cs="Times New Roman"/>
          <w:b w:val="0"/>
          <w:sz w:val="28"/>
          <w:szCs w:val="28"/>
        </w:rPr>
        <w:t xml:space="preserve">СОСТАВЛЕНИЯ И УТВЕРЖДЕНИЯ ПЛАНА ФИНАНСОВО-ХОЗЯЙСТВЕННОЙ ДЕЯТЕЛЬНОСТИ МУНИЦИПАЛЬНЫХ БЮДЖЕТНЫХ И АВТОНОМНЫХ УЧРЕЖДЕНИЙ, В ОТНОШЕНИИ КОТОРЫХ 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НОВОПОЛТАВСКОГО СЕЛЬСОВЕТА</w:t>
      </w:r>
      <w:r w:rsidRPr="00E002F2">
        <w:rPr>
          <w:rFonts w:ascii="Times New Roman" w:hAnsi="Times New Roman" w:cs="Times New Roman"/>
          <w:b w:val="0"/>
          <w:sz w:val="28"/>
          <w:szCs w:val="28"/>
        </w:rPr>
        <w:t xml:space="preserve"> ОСУЩЕСТВЛЯЕТ ФУНКЦИИ И ПОЛНОМОЧИЯ УЧРЕДИТЕЛЯ</w:t>
      </w:r>
    </w:p>
    <w:p w:rsidR="000169F8" w:rsidRPr="00E002F2" w:rsidRDefault="000169F8" w:rsidP="000169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69F8" w:rsidRPr="00E002F2" w:rsidRDefault="000169F8" w:rsidP="000169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169F8" w:rsidRPr="00E002F2" w:rsidRDefault="000169F8" w:rsidP="000169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механизм составления и утверждения плана финансово-хозяйственной деятельности муниципальных бюджетных и автономных учреждений (далее - План, учреждения), в отношении которых администрация </w:t>
      </w:r>
      <w:r>
        <w:rPr>
          <w:rFonts w:ascii="Times New Roman" w:hAnsi="Times New Roman" w:cs="Times New Roman"/>
          <w:sz w:val="28"/>
          <w:szCs w:val="28"/>
        </w:rPr>
        <w:t>Новополтавского сельсовета</w:t>
      </w:r>
      <w:r w:rsidRPr="00E002F2">
        <w:rPr>
          <w:rFonts w:ascii="Times New Roman" w:hAnsi="Times New Roman" w:cs="Times New Roman"/>
          <w:sz w:val="28"/>
          <w:szCs w:val="28"/>
        </w:rPr>
        <w:t xml:space="preserve"> осуществляет функции и полномочия учредителя.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1.2. План составляется на очередной финансовый год и плановый период.</w:t>
      </w:r>
    </w:p>
    <w:p w:rsidR="000169F8" w:rsidRPr="00E002F2" w:rsidRDefault="000169F8" w:rsidP="000169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69F8" w:rsidRPr="00E002F2" w:rsidRDefault="000169F8" w:rsidP="000169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II. ТРЕБОВАНИЯ К СОСТАВЛЕНИЮ ПЛАНА</w:t>
      </w:r>
    </w:p>
    <w:p w:rsidR="000169F8" w:rsidRPr="00E002F2" w:rsidRDefault="000169F8" w:rsidP="000169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2.1. </w:t>
      </w:r>
      <w:hyperlink w:anchor="P153" w:history="1">
        <w:r w:rsidRPr="00E002F2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составляется учреждением по кассовому методу в рублях с точностью до двух знаков после запятой по форме согласно приложению N 1 к настоящему Порядку и содержит: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заголовочную, 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содержательную,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2F2">
        <w:rPr>
          <w:rFonts w:ascii="Times New Roman" w:hAnsi="Times New Roman" w:cs="Times New Roman"/>
          <w:sz w:val="28"/>
          <w:szCs w:val="28"/>
        </w:rPr>
        <w:t>оформляющую</w:t>
      </w:r>
      <w:proofErr w:type="gramEnd"/>
      <w:r w:rsidRPr="00E002F2">
        <w:rPr>
          <w:rFonts w:ascii="Times New Roman" w:hAnsi="Times New Roman" w:cs="Times New Roman"/>
          <w:sz w:val="28"/>
          <w:szCs w:val="28"/>
        </w:rPr>
        <w:t xml:space="preserve"> части.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2.2. В заголовочной части Плана указываются: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гриф утверждения документа, содержащий наименование должности, подпись (и ее расшифровку) лица, уполномоченного утверждать План, и дату утверждения;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наименование документа;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дата составления документа;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наименование учреждения;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наименование органа, осуществляющего функции и полномочия учредителя;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2F2">
        <w:rPr>
          <w:rFonts w:ascii="Times New Roman" w:hAnsi="Times New Roman" w:cs="Times New Roman"/>
          <w:sz w:val="28"/>
          <w:szCs w:val="28"/>
        </w:rPr>
        <w:t xml:space="preserve">дополнительные реквизиты, идентифицирующие учреждение (адрес фактического местонахождения, идентификационный номер налогоплательщика (ИНН) и значение кода причины постановки на учет (КПП) учреждения, код по реестру участников бюджетного процесса, а также </w:t>
      </w:r>
      <w:r w:rsidRPr="00E002F2">
        <w:rPr>
          <w:rFonts w:ascii="Times New Roman" w:hAnsi="Times New Roman" w:cs="Times New Roman"/>
          <w:sz w:val="28"/>
          <w:szCs w:val="28"/>
        </w:rPr>
        <w:lastRenderedPageBreak/>
        <w:t>юридических лиц, не являющихся участниками бюджетного процесса);</w:t>
      </w:r>
      <w:proofErr w:type="gramEnd"/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финансовый год и плановый период, на который представлены содержащиеся в документе сведения;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наименование единиц измерения показателей, включаемых в План, и их коды по Общероссийскому классификатору единиц измерения (ОКЕИ).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2.3. Содержательная часть Плана состоит из текстовой (описательной) части и табличной части.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2.4. В текстовой (описательной) части Плана указываются: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цели деятельности учреждения в соответствии с федеральными законами, иными федеральными нормативными правовыми актами, законами Красноярского края, иными нормативными правовыми актами Красноярского края, муниципальными правовыми актами, уставом учреждения;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виды деятельности учреждения, относящиеся к его основным видам деятельности в соответствии с уставом учреждения;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перечень услуг (работ), относящихся в соответствии с уставом к основным видам деятельности учреждения, предоставление которых для физических и юридических лиц осуществляется, в том числе за плату;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общая балансовая стоимость недвижимого муниципального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учреждением за счет доходов, полученных от иной приносящей доход деятельности);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общая балансовая стоимость движимого муниципального имущества на дату составления Плана, в том числе балансовая стоимость особо ценного движимого имущества.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2.5. В табличную часть Плана включаются следующие таблицы:</w:t>
      </w:r>
    </w:p>
    <w:p w:rsidR="000169F8" w:rsidRPr="00E002F2" w:rsidRDefault="00FE2F2D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19" w:history="1">
        <w:r w:rsidR="000169F8" w:rsidRPr="00E002F2">
          <w:rPr>
            <w:rFonts w:ascii="Times New Roman" w:hAnsi="Times New Roman" w:cs="Times New Roman"/>
            <w:sz w:val="28"/>
            <w:szCs w:val="28"/>
          </w:rPr>
          <w:t>Таблица 1</w:t>
        </w:r>
      </w:hyperlink>
      <w:r w:rsidR="000169F8" w:rsidRPr="00E002F2">
        <w:rPr>
          <w:rFonts w:ascii="Times New Roman" w:hAnsi="Times New Roman" w:cs="Times New Roman"/>
          <w:sz w:val="28"/>
          <w:szCs w:val="28"/>
        </w:rPr>
        <w:t xml:space="preserve"> "Показатели финансового состояния учреждения" (далее - Таблица 1), включающая показатели о нефинансовых и финансовых активах, обязательствах, принятых на последнюю отчетную дату, предшествующую дате составления Плана;</w:t>
      </w:r>
    </w:p>
    <w:p w:rsidR="000169F8" w:rsidRPr="00E002F2" w:rsidRDefault="00FE2F2D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90" w:history="1">
        <w:r w:rsidR="000169F8" w:rsidRPr="00E002F2">
          <w:rPr>
            <w:rFonts w:ascii="Times New Roman" w:hAnsi="Times New Roman" w:cs="Times New Roman"/>
            <w:sz w:val="28"/>
            <w:szCs w:val="28"/>
          </w:rPr>
          <w:t>Таблица 2</w:t>
        </w:r>
      </w:hyperlink>
      <w:r w:rsidR="000169F8" w:rsidRPr="00E002F2">
        <w:rPr>
          <w:rFonts w:ascii="Times New Roman" w:hAnsi="Times New Roman" w:cs="Times New Roman"/>
          <w:sz w:val="28"/>
          <w:szCs w:val="28"/>
        </w:rPr>
        <w:t xml:space="preserve"> "Показатели по поступлениям и выплатам учреждения" (далее - Таблица 2);</w:t>
      </w:r>
    </w:p>
    <w:p w:rsidR="000169F8" w:rsidRPr="00E002F2" w:rsidRDefault="00FE2F2D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81" w:history="1">
        <w:r w:rsidR="000169F8" w:rsidRPr="00E002F2">
          <w:rPr>
            <w:rFonts w:ascii="Times New Roman" w:hAnsi="Times New Roman" w:cs="Times New Roman"/>
            <w:sz w:val="28"/>
            <w:szCs w:val="28"/>
          </w:rPr>
          <w:t>Таблица 2.1</w:t>
        </w:r>
      </w:hyperlink>
      <w:r w:rsidR="000169F8" w:rsidRPr="00E002F2">
        <w:rPr>
          <w:rFonts w:ascii="Times New Roman" w:hAnsi="Times New Roman" w:cs="Times New Roman"/>
          <w:sz w:val="28"/>
          <w:szCs w:val="28"/>
        </w:rPr>
        <w:t xml:space="preserve"> "Показатели выплат по расходам на закупку товаров, работ, услуг учреждения" (далее - Таблица 2.1).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2.6. В </w:t>
      </w:r>
      <w:hyperlink w:anchor="P290" w:history="1">
        <w:r w:rsidRPr="00E002F2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E002F2">
        <w:rPr>
          <w:rFonts w:ascii="Times New Roman" w:hAnsi="Times New Roman" w:cs="Times New Roman"/>
          <w:sz w:val="28"/>
          <w:szCs w:val="28"/>
        </w:rPr>
        <w:t>: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661" w:history="1">
        <w:r w:rsidRPr="00E002F2">
          <w:rPr>
            <w:rFonts w:ascii="Times New Roman" w:hAnsi="Times New Roman" w:cs="Times New Roman"/>
            <w:sz w:val="28"/>
            <w:szCs w:val="28"/>
          </w:rPr>
          <w:t>строкам 500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70" w:history="1">
        <w:r w:rsidRPr="00E002F2">
          <w:rPr>
            <w:rFonts w:ascii="Times New Roman" w:hAnsi="Times New Roman" w:cs="Times New Roman"/>
            <w:sz w:val="28"/>
            <w:szCs w:val="28"/>
          </w:rPr>
          <w:t>600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в графах 4 - 9 указываются планируемые суммы остатков средств на начало и на конец планируемого года, если указанные показатели, планируются на этапе формирования проекта Плана, либо указываются фактические остатки средств, при внесении изменений в утвержденный План после завершения отчетного финансового года;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в графе 3 со </w:t>
      </w:r>
      <w:hyperlink w:anchor="P324" w:history="1">
        <w:r w:rsidRPr="00E002F2">
          <w:rPr>
            <w:rFonts w:ascii="Times New Roman" w:hAnsi="Times New Roman" w:cs="Times New Roman"/>
            <w:sz w:val="28"/>
            <w:szCs w:val="28"/>
          </w:rPr>
          <w:t>строки 110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до </w:t>
      </w:r>
      <w:hyperlink w:anchor="P424" w:history="1">
        <w:r w:rsidRPr="00E002F2">
          <w:rPr>
            <w:rFonts w:ascii="Times New Roman" w:hAnsi="Times New Roman" w:cs="Times New Roman"/>
            <w:sz w:val="28"/>
            <w:szCs w:val="28"/>
          </w:rPr>
          <w:t>180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, с </w:t>
      </w:r>
      <w:hyperlink w:anchor="P614" w:history="1">
        <w:r w:rsidRPr="00E002F2">
          <w:rPr>
            <w:rFonts w:ascii="Times New Roman" w:hAnsi="Times New Roman" w:cs="Times New Roman"/>
            <w:sz w:val="28"/>
            <w:szCs w:val="28"/>
          </w:rPr>
          <w:t>310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до </w:t>
      </w:r>
      <w:hyperlink w:anchor="P652" w:history="1">
        <w:r w:rsidRPr="00E002F2">
          <w:rPr>
            <w:rFonts w:ascii="Times New Roman" w:hAnsi="Times New Roman" w:cs="Times New Roman"/>
            <w:sz w:val="28"/>
            <w:szCs w:val="28"/>
          </w:rPr>
          <w:t>420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указываются коды классификации операций сектора государственного управления, со </w:t>
      </w:r>
      <w:hyperlink w:anchor="P451" w:history="1">
        <w:r w:rsidRPr="00E002F2">
          <w:rPr>
            <w:rFonts w:ascii="Times New Roman" w:hAnsi="Times New Roman" w:cs="Times New Roman"/>
            <w:sz w:val="28"/>
            <w:szCs w:val="28"/>
          </w:rPr>
          <w:t xml:space="preserve">строки </w:t>
        </w:r>
        <w:r w:rsidRPr="00E002F2">
          <w:rPr>
            <w:rFonts w:ascii="Times New Roman" w:hAnsi="Times New Roman" w:cs="Times New Roman"/>
            <w:sz w:val="28"/>
            <w:szCs w:val="28"/>
          </w:rPr>
          <w:lastRenderedPageBreak/>
          <w:t>210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до </w:t>
      </w:r>
      <w:hyperlink w:anchor="P605" w:history="1">
        <w:r w:rsidRPr="00E002F2">
          <w:rPr>
            <w:rFonts w:ascii="Times New Roman" w:hAnsi="Times New Roman" w:cs="Times New Roman"/>
            <w:sz w:val="28"/>
            <w:szCs w:val="28"/>
          </w:rPr>
          <w:t>300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указываются коды видов расходов бюджетов;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334" w:history="1">
        <w:r w:rsidRPr="00E002F2">
          <w:rPr>
            <w:rFonts w:ascii="Times New Roman" w:hAnsi="Times New Roman" w:cs="Times New Roman"/>
            <w:sz w:val="28"/>
            <w:szCs w:val="28"/>
          </w:rPr>
          <w:t>строке 120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в графе 9 указываются плановые показатели по доходам от грантов, предоставление которых из соответствующего бюджета бюджетной системы Российской Федерации осуществляется по кодам 613 "Гранты в форме субсидии бюджетным учреждениям" или 623 "Гранты в форме субсидии автономным учреждениям" видов расходов бюджетов;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451" w:history="1">
        <w:r w:rsidRPr="00E002F2">
          <w:rPr>
            <w:rFonts w:ascii="Times New Roman" w:hAnsi="Times New Roman" w:cs="Times New Roman"/>
            <w:sz w:val="28"/>
            <w:szCs w:val="28"/>
          </w:rPr>
          <w:t>строкам 210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51" w:history="1">
        <w:r w:rsidRPr="00E002F2">
          <w:rPr>
            <w:rFonts w:ascii="Times New Roman" w:hAnsi="Times New Roman" w:cs="Times New Roman"/>
            <w:sz w:val="28"/>
            <w:szCs w:val="28"/>
          </w:rPr>
          <w:t>250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в графах 5 - 9 указываются плановые показатели по соответствующим расходам раздельно по источникам их финансового обеспечения.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Плановые показатели по расходам по </w:t>
      </w:r>
      <w:hyperlink w:anchor="P578" w:history="1">
        <w:r w:rsidRPr="00E002F2">
          <w:rPr>
            <w:rFonts w:ascii="Times New Roman" w:hAnsi="Times New Roman" w:cs="Times New Roman"/>
            <w:sz w:val="28"/>
            <w:szCs w:val="28"/>
          </w:rPr>
          <w:t>строке 260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графы 4 на соответствующий финансовый год должны быть равны показателям граф 4 - 6 по </w:t>
      </w:r>
      <w:hyperlink w:anchor="P716" w:history="1">
        <w:r w:rsidRPr="00E002F2">
          <w:rPr>
            <w:rFonts w:ascii="Times New Roman" w:hAnsi="Times New Roman" w:cs="Times New Roman"/>
            <w:sz w:val="28"/>
            <w:szCs w:val="28"/>
          </w:rPr>
          <w:t>строке 0001 Таблицы 2.1</w:t>
        </w:r>
      </w:hyperlink>
      <w:r w:rsidRPr="00E002F2">
        <w:rPr>
          <w:rFonts w:ascii="Times New Roman" w:hAnsi="Times New Roman" w:cs="Times New Roman"/>
          <w:sz w:val="28"/>
          <w:szCs w:val="28"/>
        </w:rPr>
        <w:t>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81" w:history="1">
        <w:r w:rsidRPr="00E002F2">
          <w:rPr>
            <w:rFonts w:ascii="Times New Roman" w:hAnsi="Times New Roman" w:cs="Times New Roman"/>
            <w:sz w:val="28"/>
            <w:szCs w:val="28"/>
          </w:rPr>
          <w:t>Таблице 2.1</w:t>
        </w:r>
      </w:hyperlink>
      <w:r w:rsidRPr="00E002F2">
        <w:rPr>
          <w:rFonts w:ascii="Times New Roman" w:hAnsi="Times New Roman" w:cs="Times New Roman"/>
          <w:sz w:val="28"/>
          <w:szCs w:val="28"/>
        </w:rPr>
        <w:t>: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09" w:history="1">
        <w:r w:rsidRPr="00E002F2">
          <w:rPr>
            <w:rFonts w:ascii="Times New Roman" w:hAnsi="Times New Roman" w:cs="Times New Roman"/>
            <w:sz w:val="28"/>
            <w:szCs w:val="28"/>
          </w:rPr>
          <w:t>графах 7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14" w:history="1">
        <w:r w:rsidRPr="00E002F2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2F2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716" w:history="1">
        <w:r w:rsidRPr="00E002F2">
          <w:rPr>
            <w:rFonts w:ascii="Times New Roman" w:hAnsi="Times New Roman" w:cs="Times New Roman"/>
            <w:sz w:val="28"/>
            <w:szCs w:val="28"/>
          </w:rPr>
          <w:t>строке 1001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- суммы оплаты в соответствующем финансовом году по контрактам (договорам), заключенным до начала очередного финансового года, при этом в </w:t>
      </w:r>
      <w:hyperlink w:anchor="P709" w:history="1">
        <w:r w:rsidRPr="00E002F2">
          <w:rPr>
            <w:rFonts w:ascii="Times New Roman" w:hAnsi="Times New Roman" w:cs="Times New Roman"/>
            <w:sz w:val="28"/>
            <w:szCs w:val="28"/>
          </w:rPr>
          <w:t>графах 7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11" w:history="1">
        <w:r w:rsidRPr="00E002F2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указываются суммы оплаты по контрактам, заключенным в соответствии с Федеральным </w:t>
      </w:r>
      <w:hyperlink r:id="rId8" w:history="1">
        <w:r w:rsidRPr="00E002F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</w:t>
      </w:r>
      <w:proofErr w:type="gramEnd"/>
      <w:r w:rsidRPr="00E002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02F2">
        <w:rPr>
          <w:rFonts w:ascii="Times New Roman" w:hAnsi="Times New Roman" w:cs="Times New Roman"/>
          <w:sz w:val="28"/>
          <w:szCs w:val="28"/>
        </w:rPr>
        <w:t xml:space="preserve">N 44-ФЗ), а в </w:t>
      </w:r>
      <w:hyperlink w:anchor="P712" w:history="1">
        <w:r w:rsidRPr="00E002F2">
          <w:rPr>
            <w:rFonts w:ascii="Times New Roman" w:hAnsi="Times New Roman" w:cs="Times New Roman"/>
            <w:sz w:val="28"/>
            <w:szCs w:val="28"/>
          </w:rPr>
          <w:t>графах 10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14" w:history="1">
        <w:r w:rsidRPr="00E002F2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- по договорам, заключенным в соответствии с Федеральным </w:t>
      </w:r>
      <w:hyperlink r:id="rId9" w:history="1">
        <w:r w:rsidRPr="00E002F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от 18 июля 2011 г. N 223-ФЗ "О закупках товаров, работ, услуг отдельными видами юридических лиц" (далее - Федеральный закон N 223-ФЗ);</w:t>
      </w:r>
      <w:proofErr w:type="gramEnd"/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2F2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752" w:history="1">
        <w:r w:rsidRPr="00E002F2">
          <w:rPr>
            <w:rFonts w:ascii="Times New Roman" w:hAnsi="Times New Roman" w:cs="Times New Roman"/>
            <w:sz w:val="28"/>
            <w:szCs w:val="28"/>
          </w:rPr>
          <w:t>строке 2001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- в разрезе года начала закупки указываются суммы планируемых в соответствующем финансовом году выплат по контрактам (договорам), для заключения которых планируется начать закупку, при этом в </w:t>
      </w:r>
      <w:hyperlink w:anchor="P709" w:history="1">
        <w:r w:rsidRPr="00E002F2">
          <w:rPr>
            <w:rFonts w:ascii="Times New Roman" w:hAnsi="Times New Roman" w:cs="Times New Roman"/>
            <w:sz w:val="28"/>
            <w:szCs w:val="28"/>
          </w:rPr>
          <w:t>графах 7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11" w:history="1">
        <w:r w:rsidRPr="00E002F2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указываются суммы планируемых выплат по контрактам, для заключения которых в соответствующем году согласно Федеральному </w:t>
      </w:r>
      <w:hyperlink r:id="rId10" w:history="1">
        <w:r w:rsidRPr="00E002F2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N 44-ФЗ планируется разместить извещение об осуществлении закупки товаров, работ, услуг для обеспечения государственных</w:t>
      </w:r>
      <w:proofErr w:type="gramEnd"/>
      <w:r w:rsidRPr="00E002F2">
        <w:rPr>
          <w:rFonts w:ascii="Times New Roman" w:hAnsi="Times New Roman" w:cs="Times New Roman"/>
          <w:sz w:val="28"/>
          <w:szCs w:val="28"/>
        </w:rPr>
        <w:t xml:space="preserve"> или муниципальных нужд либо направить приглашение принять участие в определении поставщика (подрядчика, исполнителя) или проект контракта, а в </w:t>
      </w:r>
      <w:hyperlink w:anchor="P712" w:history="1">
        <w:r w:rsidRPr="00E002F2">
          <w:rPr>
            <w:rFonts w:ascii="Times New Roman" w:hAnsi="Times New Roman" w:cs="Times New Roman"/>
            <w:sz w:val="28"/>
            <w:szCs w:val="28"/>
          </w:rPr>
          <w:t>графах 10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14" w:history="1">
        <w:r w:rsidRPr="00E002F2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указываются суммы планируемых выплат по договорам, для заключения которых в соответствии с Федеральным </w:t>
      </w:r>
      <w:hyperlink r:id="rId11" w:history="1">
        <w:r w:rsidRPr="00E002F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N 223-ФЗ осуществляется закупка (планируется начать закупку) в порядке, установленном положением о закупке.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При этом необходимо обеспечить соотношение следующих показателей: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1) показатели граф 4 - 12 по </w:t>
      </w:r>
      <w:hyperlink w:anchor="P716" w:history="1">
        <w:r w:rsidRPr="00E002F2">
          <w:rPr>
            <w:rFonts w:ascii="Times New Roman" w:hAnsi="Times New Roman" w:cs="Times New Roman"/>
            <w:sz w:val="28"/>
            <w:szCs w:val="28"/>
          </w:rPr>
          <w:t>строке 0001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соответствующих граф по </w:t>
      </w:r>
      <w:hyperlink w:anchor="P728" w:history="1">
        <w:r w:rsidRPr="00E002F2">
          <w:rPr>
            <w:rFonts w:ascii="Times New Roman" w:hAnsi="Times New Roman" w:cs="Times New Roman"/>
            <w:sz w:val="28"/>
            <w:szCs w:val="28"/>
          </w:rPr>
          <w:t>строкам 1001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52" w:history="1">
        <w:r w:rsidRPr="00E002F2">
          <w:rPr>
            <w:rFonts w:ascii="Times New Roman" w:hAnsi="Times New Roman" w:cs="Times New Roman"/>
            <w:sz w:val="28"/>
            <w:szCs w:val="28"/>
          </w:rPr>
          <w:t>2001</w:t>
        </w:r>
      </w:hyperlink>
      <w:r w:rsidRPr="00E002F2">
        <w:rPr>
          <w:rFonts w:ascii="Times New Roman" w:hAnsi="Times New Roman" w:cs="Times New Roman"/>
          <w:sz w:val="28"/>
          <w:szCs w:val="28"/>
        </w:rPr>
        <w:t>;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2) показатели графы 4 по </w:t>
      </w:r>
      <w:hyperlink w:anchor="P716" w:history="1">
        <w:r w:rsidRPr="00E002F2">
          <w:rPr>
            <w:rFonts w:ascii="Times New Roman" w:hAnsi="Times New Roman" w:cs="Times New Roman"/>
            <w:sz w:val="28"/>
            <w:szCs w:val="28"/>
          </w:rPr>
          <w:t>строкам 0001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28" w:history="1">
        <w:r w:rsidRPr="00E002F2">
          <w:rPr>
            <w:rFonts w:ascii="Times New Roman" w:hAnsi="Times New Roman" w:cs="Times New Roman"/>
            <w:sz w:val="28"/>
            <w:szCs w:val="28"/>
          </w:rPr>
          <w:t>1001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52" w:history="1">
        <w:r w:rsidRPr="00E002F2">
          <w:rPr>
            <w:rFonts w:ascii="Times New Roman" w:hAnsi="Times New Roman" w:cs="Times New Roman"/>
            <w:sz w:val="28"/>
            <w:szCs w:val="28"/>
          </w:rPr>
          <w:t>2001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</w:t>
      </w:r>
      <w:hyperlink w:anchor="P709" w:history="1">
        <w:r w:rsidRPr="00E002F2">
          <w:rPr>
            <w:rFonts w:ascii="Times New Roman" w:hAnsi="Times New Roman" w:cs="Times New Roman"/>
            <w:sz w:val="28"/>
            <w:szCs w:val="28"/>
          </w:rPr>
          <w:t>граф 7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12" w:history="1">
        <w:r w:rsidRPr="00E002F2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по соответствующим строкам;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3) показатели графы 5 по </w:t>
      </w:r>
      <w:hyperlink w:anchor="P716" w:history="1">
        <w:r w:rsidRPr="00E002F2">
          <w:rPr>
            <w:rFonts w:ascii="Times New Roman" w:hAnsi="Times New Roman" w:cs="Times New Roman"/>
            <w:sz w:val="28"/>
            <w:szCs w:val="28"/>
          </w:rPr>
          <w:t>строкам 0001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28" w:history="1">
        <w:r w:rsidRPr="00E002F2">
          <w:rPr>
            <w:rFonts w:ascii="Times New Roman" w:hAnsi="Times New Roman" w:cs="Times New Roman"/>
            <w:sz w:val="28"/>
            <w:szCs w:val="28"/>
          </w:rPr>
          <w:t>1001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52" w:history="1">
        <w:r w:rsidRPr="00E002F2">
          <w:rPr>
            <w:rFonts w:ascii="Times New Roman" w:hAnsi="Times New Roman" w:cs="Times New Roman"/>
            <w:sz w:val="28"/>
            <w:szCs w:val="28"/>
          </w:rPr>
          <w:t>2001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</w:t>
      </w:r>
      <w:hyperlink w:anchor="P710" w:history="1">
        <w:r w:rsidRPr="00E002F2">
          <w:rPr>
            <w:rFonts w:ascii="Times New Roman" w:hAnsi="Times New Roman" w:cs="Times New Roman"/>
            <w:sz w:val="28"/>
            <w:szCs w:val="28"/>
          </w:rPr>
          <w:t>граф 8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13" w:history="1">
        <w:r w:rsidRPr="00E002F2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по соответствующим строкам;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4) показатели графы 6 по </w:t>
      </w:r>
      <w:hyperlink w:anchor="P716" w:history="1">
        <w:r w:rsidRPr="00E002F2">
          <w:rPr>
            <w:rFonts w:ascii="Times New Roman" w:hAnsi="Times New Roman" w:cs="Times New Roman"/>
            <w:sz w:val="28"/>
            <w:szCs w:val="28"/>
          </w:rPr>
          <w:t>строкам 0001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28" w:history="1">
        <w:r w:rsidRPr="00E002F2">
          <w:rPr>
            <w:rFonts w:ascii="Times New Roman" w:hAnsi="Times New Roman" w:cs="Times New Roman"/>
            <w:sz w:val="28"/>
            <w:szCs w:val="28"/>
          </w:rPr>
          <w:t>1001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52" w:history="1">
        <w:r w:rsidRPr="00E002F2">
          <w:rPr>
            <w:rFonts w:ascii="Times New Roman" w:hAnsi="Times New Roman" w:cs="Times New Roman"/>
            <w:sz w:val="28"/>
            <w:szCs w:val="28"/>
          </w:rPr>
          <w:t>2001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должны быть равны </w:t>
      </w:r>
      <w:r w:rsidRPr="00E002F2">
        <w:rPr>
          <w:rFonts w:ascii="Times New Roman" w:hAnsi="Times New Roman" w:cs="Times New Roman"/>
          <w:sz w:val="28"/>
          <w:szCs w:val="28"/>
        </w:rPr>
        <w:lastRenderedPageBreak/>
        <w:t xml:space="preserve">сумме показателей </w:t>
      </w:r>
      <w:hyperlink w:anchor="P711" w:history="1">
        <w:r w:rsidRPr="00E002F2">
          <w:rPr>
            <w:rFonts w:ascii="Times New Roman" w:hAnsi="Times New Roman" w:cs="Times New Roman"/>
            <w:sz w:val="28"/>
            <w:szCs w:val="28"/>
          </w:rPr>
          <w:t>граф 9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14" w:history="1">
        <w:r w:rsidRPr="00E002F2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по соответствующим строкам;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5) показатели по </w:t>
      </w:r>
      <w:hyperlink w:anchor="P716" w:history="1">
        <w:r w:rsidRPr="00E002F2">
          <w:rPr>
            <w:rFonts w:ascii="Times New Roman" w:hAnsi="Times New Roman" w:cs="Times New Roman"/>
            <w:sz w:val="28"/>
            <w:szCs w:val="28"/>
          </w:rPr>
          <w:t>строке 0001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граф 7 - 9 по каждому году формирования показателей выплат по расходам на закупку товаров, работ, услуг: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а) для бюджетных учреждений не могут быть меньше показателей по </w:t>
      </w:r>
      <w:hyperlink w:anchor="P578" w:history="1">
        <w:r w:rsidRPr="00E002F2">
          <w:rPr>
            <w:rFonts w:ascii="Times New Roman" w:hAnsi="Times New Roman" w:cs="Times New Roman"/>
            <w:sz w:val="28"/>
            <w:szCs w:val="28"/>
          </w:rPr>
          <w:t>строке 260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в графах 5 - 7 Таблицы 2 на соответствующий год;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б) для автономных учреждений не могут быть меньше показателей по </w:t>
      </w:r>
      <w:hyperlink w:anchor="P578" w:history="1">
        <w:r w:rsidRPr="00E002F2">
          <w:rPr>
            <w:rFonts w:ascii="Times New Roman" w:hAnsi="Times New Roman" w:cs="Times New Roman"/>
            <w:sz w:val="28"/>
            <w:szCs w:val="28"/>
          </w:rPr>
          <w:t>строке 260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в графе 7 Таблицы 2 на соответствующий год;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6) для бюджетных учреждений показатели </w:t>
      </w:r>
      <w:hyperlink w:anchor="P716" w:history="1">
        <w:r w:rsidRPr="00E002F2">
          <w:rPr>
            <w:rFonts w:ascii="Times New Roman" w:hAnsi="Times New Roman" w:cs="Times New Roman"/>
            <w:sz w:val="28"/>
            <w:szCs w:val="28"/>
          </w:rPr>
          <w:t>строки 0001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граф 10 - 12 не могут быть больше показателей </w:t>
      </w:r>
      <w:hyperlink w:anchor="P578" w:history="1">
        <w:r w:rsidRPr="00E002F2">
          <w:rPr>
            <w:rFonts w:ascii="Times New Roman" w:hAnsi="Times New Roman" w:cs="Times New Roman"/>
            <w:sz w:val="28"/>
            <w:szCs w:val="28"/>
          </w:rPr>
          <w:t>строки 260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графы 8 Таблицы 2 на соответствующий год;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7) показатели </w:t>
      </w:r>
      <w:hyperlink w:anchor="P716" w:history="1">
        <w:r w:rsidRPr="00E002F2">
          <w:rPr>
            <w:rFonts w:ascii="Times New Roman" w:hAnsi="Times New Roman" w:cs="Times New Roman"/>
            <w:sz w:val="28"/>
            <w:szCs w:val="28"/>
          </w:rPr>
          <w:t>строки 0001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граф 10 - 12 должны быть равны нулю, если все закупки товаров, работ и услуг осуществляются в соответствии с Федеральным </w:t>
      </w:r>
      <w:hyperlink r:id="rId12" w:history="1">
        <w:r w:rsidRPr="00E002F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N 44-ФЗ.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8"/>
      <w:bookmarkEnd w:id="2"/>
      <w:r w:rsidRPr="00E002F2">
        <w:rPr>
          <w:rFonts w:ascii="Times New Roman" w:hAnsi="Times New Roman" w:cs="Times New Roman"/>
          <w:sz w:val="28"/>
          <w:szCs w:val="28"/>
        </w:rPr>
        <w:t>2.7. В целях формирования показателей Плана по поступлениям и выплатам, включенных в табличную часть Плана, учреждение составляет на этапе формирования проекта бюджета на очередной финансовый год и плановый период План, исходя из представленной органу исполнительной власти, осуществляющей функции и полномочия учредителя, информации о планируемых объемах расходных обязательств: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субсидий на финансовое обеспечение выполнения муниципального задания (далее - муниципальное задание);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субсидий, предоставляемых в соответствии с </w:t>
      </w:r>
      <w:hyperlink r:id="rId13" w:history="1">
        <w:r w:rsidRPr="00E002F2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грантов в форме субсидий, в том числе предоставляемых по результатам конкурсов.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2.8. Плановые показатели по поступлениям формируются учреждением с указанием, в том числе: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4"/>
      <w:bookmarkEnd w:id="3"/>
      <w:r w:rsidRPr="00E002F2">
        <w:rPr>
          <w:rFonts w:ascii="Times New Roman" w:hAnsi="Times New Roman" w:cs="Times New Roman"/>
          <w:sz w:val="28"/>
          <w:szCs w:val="28"/>
        </w:rPr>
        <w:t>субсидий на финансовое обеспечение выполнения муниципального задания;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5"/>
      <w:bookmarkEnd w:id="4"/>
      <w:r w:rsidRPr="00E002F2">
        <w:rPr>
          <w:rFonts w:ascii="Times New Roman" w:hAnsi="Times New Roman" w:cs="Times New Roman"/>
          <w:sz w:val="28"/>
          <w:szCs w:val="28"/>
        </w:rPr>
        <w:t xml:space="preserve">субсидий, предоставляемых в соответствии с </w:t>
      </w:r>
      <w:hyperlink r:id="rId14" w:history="1">
        <w:r w:rsidRPr="00E002F2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6"/>
      <w:bookmarkEnd w:id="5"/>
      <w:r w:rsidRPr="00E002F2">
        <w:rPr>
          <w:rFonts w:ascii="Times New Roman" w:hAnsi="Times New Roman" w:cs="Times New Roman"/>
          <w:sz w:val="28"/>
          <w:szCs w:val="28"/>
        </w:rPr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7"/>
      <w:bookmarkEnd w:id="6"/>
      <w:r w:rsidRPr="00E002F2">
        <w:rPr>
          <w:rFonts w:ascii="Times New Roman" w:hAnsi="Times New Roman" w:cs="Times New Roman"/>
          <w:sz w:val="28"/>
          <w:szCs w:val="28"/>
        </w:rPr>
        <w:t>грантов в форме субсидий, в том числе предоставляемых по результатам конкурсов;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8"/>
      <w:bookmarkEnd w:id="7"/>
      <w:r w:rsidRPr="00E002F2">
        <w:rPr>
          <w:rFonts w:ascii="Times New Roman" w:hAnsi="Times New Roman" w:cs="Times New Roman"/>
          <w:sz w:val="28"/>
          <w:szCs w:val="28"/>
        </w:rPr>
        <w:t xml:space="preserve">поступлений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</w:t>
      </w:r>
      <w:r w:rsidRPr="00E002F2">
        <w:rPr>
          <w:rFonts w:ascii="Times New Roman" w:hAnsi="Times New Roman" w:cs="Times New Roman"/>
          <w:sz w:val="28"/>
          <w:szCs w:val="28"/>
        </w:rPr>
        <w:lastRenderedPageBreak/>
        <w:t>доход деятельности.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Суммы, указанные в </w:t>
      </w:r>
      <w:hyperlink w:anchor="P94" w:history="1">
        <w:r w:rsidRPr="00E002F2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5" w:history="1">
        <w:r w:rsidRPr="00E002F2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6" w:history="1">
        <w:r w:rsidRPr="00E002F2">
          <w:rPr>
            <w:rFonts w:ascii="Times New Roman" w:hAnsi="Times New Roman" w:cs="Times New Roman"/>
            <w:sz w:val="28"/>
            <w:szCs w:val="28"/>
          </w:rPr>
          <w:t>четвертом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7" w:history="1">
        <w:r w:rsidRPr="00E002F2">
          <w:rPr>
            <w:rFonts w:ascii="Times New Roman" w:hAnsi="Times New Roman" w:cs="Times New Roman"/>
            <w:sz w:val="28"/>
            <w:szCs w:val="28"/>
          </w:rPr>
          <w:t>пятом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настоящего пункта, формируются учреждением на основании информации, полученной от органа исполнительной власти, осуществляющей функции и полномочия учредителя, в соответствии с </w:t>
      </w:r>
      <w:hyperlink w:anchor="P88" w:history="1">
        <w:r w:rsidRPr="00E002F2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Суммы, указанные в </w:t>
      </w:r>
      <w:hyperlink w:anchor="P98" w:history="1">
        <w:r w:rsidRPr="00E002F2">
          <w:rPr>
            <w:rFonts w:ascii="Times New Roman" w:hAnsi="Times New Roman" w:cs="Times New Roman"/>
            <w:sz w:val="28"/>
            <w:szCs w:val="28"/>
          </w:rPr>
          <w:t>абзаце шестом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настоящего пункта, учреждение рассчитывает исходя из планируемого объема оказания услуг (выполнения работ) и планируемой стоимости их реализации.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2.9. Плановые показатели по выплатам формируются учреждением в соответствии с настоящим Порядком в разрезе соответствующих показателей, содержащихся в </w:t>
      </w:r>
      <w:hyperlink w:anchor="P290" w:history="1">
        <w:r w:rsidRPr="00E002F2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E002F2">
        <w:rPr>
          <w:rFonts w:ascii="Times New Roman" w:hAnsi="Times New Roman" w:cs="Times New Roman"/>
          <w:sz w:val="28"/>
          <w:szCs w:val="28"/>
        </w:rPr>
        <w:t>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К представляемому на утверждение проекту Плана прилагаются расчеты (обоснования) плановых показателей по выплатам, использованные при формировании Плана, являющиеся справочной информацией к Плану, формируемые по форме согласно </w:t>
      </w:r>
      <w:hyperlink w:anchor="P1050" w:history="1">
        <w:r w:rsidRPr="00E002F2">
          <w:rPr>
            <w:rFonts w:ascii="Times New Roman" w:hAnsi="Times New Roman" w:cs="Times New Roman"/>
            <w:sz w:val="28"/>
            <w:szCs w:val="28"/>
          </w:rPr>
          <w:t>приложению N 2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Учреждение вправе применять дополнительные расчеты (обоснования) показателей, отраженных в таблицах </w:t>
      </w:r>
      <w:hyperlink w:anchor="P1050" w:history="1">
        <w:r w:rsidRPr="00E002F2">
          <w:rPr>
            <w:rFonts w:ascii="Times New Roman" w:hAnsi="Times New Roman" w:cs="Times New Roman"/>
            <w:sz w:val="28"/>
            <w:szCs w:val="28"/>
          </w:rPr>
          <w:t>приложения N 2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к настоящему Порядку, в соответствии с разработанными им дополнительными таблицами.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В случае, если в соответствии со структурой затрат отдельные виды выплат учреждением не осуществляются, то соответствующие расчеты (обоснования) к показателям Плана не формируются.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Расчеты (обоснования) плановых показателей по выплатам формируются с учетом норм трудовых, материальных, технических ресурсов, используемых для оказания учреждением (подразделением) услуг (выполнения работ).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2F2">
        <w:rPr>
          <w:rFonts w:ascii="Times New Roman" w:hAnsi="Times New Roman" w:cs="Times New Roman"/>
          <w:sz w:val="28"/>
          <w:szCs w:val="28"/>
        </w:rPr>
        <w:t>Расчеты (обоснования) плановых показателей по выплатам за счет субсидий, предоставляемых в соответствии с бюджетным законодательством Российской Федерации, осуществляются с учетом затрат, применяемых при обосновании бюджетных ассигнований главными распорядителями бюджетных средств в целях формирования проекта решения о бюджете на очередной финансовый год и плановый период, а также с учетом требований, установленных нормативными правовыми актами, в том числе ГОСТами, СНиПами, СанПиНами, стандартами</w:t>
      </w:r>
      <w:proofErr w:type="gramEnd"/>
      <w:r w:rsidRPr="00E002F2">
        <w:rPr>
          <w:rFonts w:ascii="Times New Roman" w:hAnsi="Times New Roman" w:cs="Times New Roman"/>
          <w:sz w:val="28"/>
          <w:szCs w:val="28"/>
        </w:rPr>
        <w:t>, порядками и регламентами (паспортами) оказания муниципальной услуги.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Расчеты (обоснования) плановых показателей по выплатам формируются раздельно по источникам их финансового обеспечения в случае принятия органом, осуществляющим функции и полномочия учредителя, решения о планировании выплат по соответствующим расходам (по </w:t>
      </w:r>
      <w:hyperlink w:anchor="P341" w:history="1">
        <w:r w:rsidRPr="00E002F2">
          <w:rPr>
            <w:rFonts w:ascii="Times New Roman" w:hAnsi="Times New Roman" w:cs="Times New Roman"/>
            <w:sz w:val="28"/>
            <w:szCs w:val="28"/>
          </w:rPr>
          <w:t>строкам 210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43" w:history="1">
        <w:r w:rsidRPr="00E002F2">
          <w:rPr>
            <w:rFonts w:ascii="Times New Roman" w:hAnsi="Times New Roman" w:cs="Times New Roman"/>
            <w:sz w:val="28"/>
            <w:szCs w:val="28"/>
          </w:rPr>
          <w:t>250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в графах 5 - 10) раздельно по источникам их финансового обеспечения.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2F2">
        <w:rPr>
          <w:rFonts w:ascii="Times New Roman" w:hAnsi="Times New Roman" w:cs="Times New Roman"/>
          <w:sz w:val="28"/>
          <w:szCs w:val="28"/>
        </w:rPr>
        <w:t>В расчет (обоснование) плановых показателей выплат персоналу (</w:t>
      </w:r>
      <w:hyperlink w:anchor="P341" w:history="1">
        <w:r w:rsidRPr="00E002F2">
          <w:rPr>
            <w:rFonts w:ascii="Times New Roman" w:hAnsi="Times New Roman" w:cs="Times New Roman"/>
            <w:sz w:val="28"/>
            <w:szCs w:val="28"/>
          </w:rPr>
          <w:t>строка 210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Таблицы 2) включаются расходы на оплату труда, компенсационные выплаты, включая пособия, выплачиваемые из фонда оплаты труда, а также страховые взносы на обязательное пенсионное страхование, на обязательное социальное страхование на случай временной нетрудоспособности и в связи </w:t>
      </w:r>
      <w:r w:rsidRPr="00E002F2">
        <w:rPr>
          <w:rFonts w:ascii="Times New Roman" w:hAnsi="Times New Roman" w:cs="Times New Roman"/>
          <w:sz w:val="28"/>
          <w:szCs w:val="28"/>
        </w:rPr>
        <w:lastRenderedPageBreak/>
        <w:t>с материнством, на обязательное социальное страхование от несчастных случаев на производстве и профессиональных заболеваний, на обязательное</w:t>
      </w:r>
      <w:proofErr w:type="gramEnd"/>
      <w:r w:rsidRPr="00E002F2">
        <w:rPr>
          <w:rFonts w:ascii="Times New Roman" w:hAnsi="Times New Roman" w:cs="Times New Roman"/>
          <w:sz w:val="28"/>
          <w:szCs w:val="28"/>
        </w:rPr>
        <w:t xml:space="preserve"> медицинское страхование. </w:t>
      </w:r>
      <w:proofErr w:type="gramStart"/>
      <w:r w:rsidRPr="00E002F2">
        <w:rPr>
          <w:rFonts w:ascii="Times New Roman" w:hAnsi="Times New Roman" w:cs="Times New Roman"/>
          <w:sz w:val="28"/>
          <w:szCs w:val="28"/>
        </w:rPr>
        <w:t>При расчете плановых показателей по оплате труда учитывается расчетная численность работников, включая основной персонал, вспомогательный персонал, административно-управленческий персонал, обслуживающий персонал, расчетные должностные оклады, ежемесячные надбавки к должностному окладу, районные коэффициенты, стимулирующие выплаты, компенсационные выплаты, в том числе за работу с вредными и (или) опасными условиями труда, при выполнении работ в других условиях, отклоняющихся от нормальных, а также иные выплаты, предусмотренные</w:t>
      </w:r>
      <w:proofErr w:type="gramEnd"/>
      <w:r w:rsidRPr="00E002F2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локальными нормативными актами учреждения в соответствии с утвержденным штатным расписанием, а также индексация указанных выплат.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2F2">
        <w:rPr>
          <w:rFonts w:ascii="Times New Roman" w:hAnsi="Times New Roman" w:cs="Times New Roman"/>
          <w:sz w:val="28"/>
          <w:szCs w:val="28"/>
        </w:rPr>
        <w:t>При расчете плановых показателей выплат компенсационного характера персоналу учреждений, не включаемых в фонд оплаты труда, учитываются выплаты по возмещению работникам (сотрудникам) расходов, связанных со служебными командировками, возмещению расходов на прохождение медицинского осмотра, компенсации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</w:t>
      </w:r>
      <w:proofErr w:type="gramEnd"/>
      <w:r w:rsidRPr="00E002F2">
        <w:rPr>
          <w:rFonts w:ascii="Times New Roman" w:hAnsi="Times New Roman" w:cs="Times New Roman"/>
          <w:sz w:val="28"/>
          <w:szCs w:val="28"/>
        </w:rPr>
        <w:t xml:space="preserve"> членов их семей, иные компенсационные выплаты работникам, предусмотренные законодательством Российской Федерации, локальными нормативными актами учреждения.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2F2">
        <w:rPr>
          <w:rFonts w:ascii="Times New Roman" w:hAnsi="Times New Roman" w:cs="Times New Roman"/>
          <w:sz w:val="28"/>
          <w:szCs w:val="28"/>
        </w:rPr>
        <w:t>При расчете плановых показателей страховых взносов в Пенсионный фонд Российской Федерации на обязательное пенсионное страхование,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</w:t>
      </w:r>
      <w:proofErr w:type="gramEnd"/>
      <w:r w:rsidRPr="00E002F2">
        <w:rPr>
          <w:rFonts w:ascii="Times New Roman" w:hAnsi="Times New Roman" w:cs="Times New Roman"/>
          <w:sz w:val="28"/>
          <w:szCs w:val="28"/>
        </w:rPr>
        <w:t xml:space="preserve"> учитываются тарифы страховых взносов, установленные законодательством Российской Федерации.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2F2">
        <w:rPr>
          <w:rFonts w:ascii="Times New Roman" w:hAnsi="Times New Roman" w:cs="Times New Roman"/>
          <w:sz w:val="28"/>
          <w:szCs w:val="28"/>
        </w:rPr>
        <w:t>Расчет (обоснование) плановых показателей социальных и иных выплат населению (</w:t>
      </w:r>
      <w:hyperlink w:anchor="P375" w:history="1">
        <w:r w:rsidRPr="00E002F2">
          <w:rPr>
            <w:rFonts w:ascii="Times New Roman" w:hAnsi="Times New Roman" w:cs="Times New Roman"/>
            <w:sz w:val="28"/>
            <w:szCs w:val="28"/>
          </w:rPr>
          <w:t>строка 220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Таблицы 2), не связанных с выплатами работникам, возникающими в рамках трудовых отношений (расходов по социальному обеспечению населения вне рамок систем государственного пенсионного, социального, медицинского страхования), в том числе на оплату медицинского обслуживания, оплату путевок на санаторно-курортное лечение и в детские оздоровительные лагеря, а также выплат бывшим работникам учреждений, в</w:t>
      </w:r>
      <w:proofErr w:type="gramEnd"/>
      <w:r w:rsidRPr="00E002F2">
        <w:rPr>
          <w:rFonts w:ascii="Times New Roman" w:hAnsi="Times New Roman" w:cs="Times New Roman"/>
          <w:sz w:val="28"/>
          <w:szCs w:val="28"/>
        </w:rPr>
        <w:t xml:space="preserve"> том числе к памятным датам, профессиональным праздникам, осуществляется с учетом количества планируемых выплат в год и их размера.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2F2">
        <w:rPr>
          <w:rFonts w:ascii="Times New Roman" w:hAnsi="Times New Roman" w:cs="Times New Roman"/>
          <w:sz w:val="28"/>
          <w:szCs w:val="28"/>
        </w:rPr>
        <w:t>Расчет (обоснование) расходов по уплате налогов, сборов и иных платежей (</w:t>
      </w:r>
      <w:hyperlink w:anchor="P397" w:history="1">
        <w:r w:rsidRPr="00E002F2">
          <w:rPr>
            <w:rFonts w:ascii="Times New Roman" w:hAnsi="Times New Roman" w:cs="Times New Roman"/>
            <w:sz w:val="28"/>
            <w:szCs w:val="28"/>
          </w:rPr>
          <w:t>строка 230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Таблицы 2) осуществляется с учетом объекта </w:t>
      </w:r>
      <w:r w:rsidRPr="00E002F2">
        <w:rPr>
          <w:rFonts w:ascii="Times New Roman" w:hAnsi="Times New Roman" w:cs="Times New Roman"/>
          <w:sz w:val="28"/>
          <w:szCs w:val="28"/>
        </w:rPr>
        <w:lastRenderedPageBreak/>
        <w:t>налогообложения, особенностей определения налоговой базы, налоговых льгот, оснований и порядка их применения, а также налоговой ставки, порядка и сроков уплаты по каждому налогу в соответствии с законодательством Российской Федерации о налогах и сборах.</w:t>
      </w:r>
      <w:proofErr w:type="gramEnd"/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Расчет (обоснование) плановых показателей безвозмездных перечислений организациям (</w:t>
      </w:r>
      <w:hyperlink w:anchor="P419" w:history="1">
        <w:r w:rsidRPr="00E002F2">
          <w:rPr>
            <w:rFonts w:ascii="Times New Roman" w:hAnsi="Times New Roman" w:cs="Times New Roman"/>
            <w:sz w:val="28"/>
            <w:szCs w:val="28"/>
          </w:rPr>
          <w:t>строка 240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Таблицы 2) осуществляется с учетом количества планируемых безвозмездных перечислений организациям в год и их размера.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Расчет (обоснование) прочих расходов (кроме расходов на закупку товаров, работ, услуг) (</w:t>
      </w:r>
      <w:hyperlink w:anchor="P443" w:history="1">
        <w:r w:rsidRPr="00E002F2">
          <w:rPr>
            <w:rFonts w:ascii="Times New Roman" w:hAnsi="Times New Roman" w:cs="Times New Roman"/>
            <w:sz w:val="28"/>
            <w:szCs w:val="28"/>
          </w:rPr>
          <w:t>строка 250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Таблицы 2) осуществляется по видам выплат с учетом количества планируемых выплат в год и их размера.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2F2">
        <w:rPr>
          <w:rFonts w:ascii="Times New Roman" w:hAnsi="Times New Roman" w:cs="Times New Roman"/>
          <w:sz w:val="28"/>
          <w:szCs w:val="28"/>
        </w:rPr>
        <w:t>В расчет расходов на закупку товаров, работ, услуг (</w:t>
      </w:r>
      <w:hyperlink w:anchor="P454" w:history="1">
        <w:r w:rsidRPr="00E002F2">
          <w:rPr>
            <w:rFonts w:ascii="Times New Roman" w:hAnsi="Times New Roman" w:cs="Times New Roman"/>
            <w:sz w:val="28"/>
            <w:szCs w:val="28"/>
          </w:rPr>
          <w:t>строка 260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Таблицы 2) включаются расходы на оплату услуг связи, транспортных услуг, коммунальных услуг, на оплату аренды имущества, содержание имущества, прочих работ и услуг (к примеру, услуг по страхованию, в том числе обязательному страхованию гражданской ответственности владельцев транспортных средств, медицинских осмотров, информационных услуг, консультационных услуг, экспертных услуг, типографских работ, научно-исследовательских работ), определяемых</w:t>
      </w:r>
      <w:proofErr w:type="gramEnd"/>
      <w:r w:rsidRPr="00E002F2">
        <w:rPr>
          <w:rFonts w:ascii="Times New Roman" w:hAnsi="Times New Roman" w:cs="Times New Roman"/>
          <w:sz w:val="28"/>
          <w:szCs w:val="28"/>
        </w:rPr>
        <w:t xml:space="preserve"> с учетом требований к закупаемым заказчиками отдельным видам товаров, работ, услуг в соответствии с законодательством Российской Федерации о контрактной системе в сфере закупок товаров, работ, для обеспечения государственных и муниципальных нужд.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2F2">
        <w:rPr>
          <w:rFonts w:ascii="Times New Roman" w:hAnsi="Times New Roman" w:cs="Times New Roman"/>
          <w:sz w:val="28"/>
          <w:szCs w:val="28"/>
        </w:rPr>
        <w:t>Расчет плановых показателей на оплату услуг связи должен учитывать количество абонентских номеров, подключенных к сети связи, цены услуг связи, ежемесячную абонентскую плату в расчете на один абонентский номер, количество месяцев предоставления услуги; размер повременной оплаты междугородних, международных и местных телефонных соединений, а также стоимость услуг при повременной оплате услуг телефонной связи;</w:t>
      </w:r>
      <w:proofErr w:type="gramEnd"/>
      <w:r w:rsidRPr="00E002F2">
        <w:rPr>
          <w:rFonts w:ascii="Times New Roman" w:hAnsi="Times New Roman" w:cs="Times New Roman"/>
          <w:sz w:val="28"/>
          <w:szCs w:val="28"/>
        </w:rPr>
        <w:t xml:space="preserve"> количество пересылаемой корреспонденции, в том числе с использованием фельдъегерской и специальной связи, стоимость пересылки почтовой корреспонденции за единицу услуги, стоимость аренды интернет-канала, повременной оплаты за интернет-услуги или оплата </w:t>
      </w:r>
      <w:proofErr w:type="gramStart"/>
      <w:r w:rsidRPr="00E002F2">
        <w:rPr>
          <w:rFonts w:ascii="Times New Roman" w:hAnsi="Times New Roman" w:cs="Times New Roman"/>
          <w:sz w:val="28"/>
          <w:szCs w:val="28"/>
        </w:rPr>
        <w:t>интернет-трафика</w:t>
      </w:r>
      <w:proofErr w:type="gramEnd"/>
      <w:r w:rsidRPr="00E002F2">
        <w:rPr>
          <w:rFonts w:ascii="Times New Roman" w:hAnsi="Times New Roman" w:cs="Times New Roman"/>
          <w:sz w:val="28"/>
          <w:szCs w:val="28"/>
        </w:rPr>
        <w:t>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Расчет (обоснование) плановых показателей по оплате транспортных услуг осуществляется с учетом видов услуг по перевозке (транспортировке) грузов, пассажирских перевозок (количества заключенных договоров) и стоимости указанных услуг.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2F2">
        <w:rPr>
          <w:rFonts w:ascii="Times New Roman" w:hAnsi="Times New Roman" w:cs="Times New Roman"/>
          <w:sz w:val="28"/>
          <w:szCs w:val="28"/>
        </w:rPr>
        <w:t xml:space="preserve">Расчет (обоснование) плановых показателей по оплате коммунальных услуг включает в себя расчеты расходов на газоснабжение (иные виды топлива), на электроснабжение, теплоснабжение, горячее водоснабжение, холодное водоснабжение и водоотведение с учетом количества заключенных договоров о предоставлении коммунальных услуг, объектов, тарифов на оказание коммунальных услуг (в том числе с учетом применяемого </w:t>
      </w:r>
      <w:proofErr w:type="spellStart"/>
      <w:r w:rsidRPr="00E002F2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E002F2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E002F2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E002F2">
        <w:rPr>
          <w:rFonts w:ascii="Times New Roman" w:hAnsi="Times New Roman" w:cs="Times New Roman"/>
          <w:sz w:val="28"/>
          <w:szCs w:val="28"/>
        </w:rPr>
        <w:t xml:space="preserve"> тарифа на электроэнергию), расчетной потребности</w:t>
      </w:r>
      <w:proofErr w:type="gramEnd"/>
      <w:r w:rsidRPr="00E002F2">
        <w:rPr>
          <w:rFonts w:ascii="Times New Roman" w:hAnsi="Times New Roman" w:cs="Times New Roman"/>
          <w:sz w:val="28"/>
          <w:szCs w:val="28"/>
        </w:rPr>
        <w:t xml:space="preserve"> планового потребления </w:t>
      </w:r>
      <w:r w:rsidRPr="00E002F2">
        <w:rPr>
          <w:rFonts w:ascii="Times New Roman" w:hAnsi="Times New Roman" w:cs="Times New Roman"/>
          <w:sz w:val="28"/>
          <w:szCs w:val="28"/>
        </w:rPr>
        <w:lastRenderedPageBreak/>
        <w:t>услуг и затраты на транспортировку топлива (при наличии).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2F2">
        <w:rPr>
          <w:rFonts w:ascii="Times New Roman" w:hAnsi="Times New Roman" w:cs="Times New Roman"/>
          <w:sz w:val="28"/>
          <w:szCs w:val="28"/>
        </w:rPr>
        <w:t>Расчеты (обоснования) расходов на оплату аренды имущества, в том числе объектов недвижимого имущества, определяются с учетом арендуемой площади (количества арендуемого оборудования, иного имущества), количества месяцев (суток, часов) аренды, цены аренды в месяц (сутки, час), а также стоимости возмещаемых услуг (по содержанию имущества, его охране, потребляемых коммунальных услуг).</w:t>
      </w:r>
      <w:proofErr w:type="gramEnd"/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2F2">
        <w:rPr>
          <w:rFonts w:ascii="Times New Roman" w:hAnsi="Times New Roman" w:cs="Times New Roman"/>
          <w:sz w:val="28"/>
          <w:szCs w:val="28"/>
        </w:rPr>
        <w:t xml:space="preserve">Расчеты (обоснования) расходов на содержание имущества осуществляются с учетом планов ремонтных работ и их сметной стоимости, определенной с учетом необходимого объема ремонтных работ, графика </w:t>
      </w:r>
      <w:proofErr w:type="spellStart"/>
      <w:r w:rsidRPr="00E002F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E002F2">
        <w:rPr>
          <w:rFonts w:ascii="Times New Roman" w:hAnsi="Times New Roman" w:cs="Times New Roman"/>
          <w:sz w:val="28"/>
          <w:szCs w:val="28"/>
        </w:rPr>
        <w:t>-профилактических работ по ремонту оборудования, требований к санитарно-гигиеническому обслуживанию, охране труда (включая уборку помещений и территории, вывоз твердых бытовых отходов, мойку, химическую чистку, дезинфекцию, дезинсекцию), а также правил его эксплуатации для оказания государственной (муниципальной) услуги.</w:t>
      </w:r>
      <w:proofErr w:type="gramEnd"/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2F2">
        <w:rPr>
          <w:rFonts w:ascii="Times New Roman" w:hAnsi="Times New Roman" w:cs="Times New Roman"/>
          <w:sz w:val="28"/>
          <w:szCs w:val="28"/>
        </w:rPr>
        <w:t>Расчеты (обоснования) расходов на оплату работ и услуг, не относящихся к расходам на оплату услуг связи, транспортных расходов, коммунальных услуг, расходов на аренду имущества, а также работ и услуг по его содержанию, включают в себя расчеты необходимых выплат на страхование, в том числе на обязательное страхование гражданской ответственности владельцев транспортных средств, типографские услуги, информационные услуги с учетом количества печатных изданий</w:t>
      </w:r>
      <w:proofErr w:type="gramEnd"/>
      <w:r w:rsidRPr="00E002F2">
        <w:rPr>
          <w:rFonts w:ascii="Times New Roman" w:hAnsi="Times New Roman" w:cs="Times New Roman"/>
          <w:sz w:val="28"/>
          <w:szCs w:val="28"/>
        </w:rPr>
        <w:t>, количества подаваемых объявлений, количества приобретаемых бланков строгой отчетности, приобретаемых периодических изданий.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2F2">
        <w:rPr>
          <w:rFonts w:ascii="Times New Roman" w:hAnsi="Times New Roman" w:cs="Times New Roman"/>
          <w:sz w:val="28"/>
          <w:szCs w:val="28"/>
        </w:rPr>
        <w:t>Страховая премия (страховые взносы) определяется в соответствии с количеством застрахованных работников, застрахованного имущества, с учетом базовых ставок страховых тарифов и поправочных коэффициентов к ним, определяемыми с учетом технических характеристик застрахованного имущества, характера страхового риска и условий договора страхования, в том числе наличия франшизы и ее размера в соответствии с условиями договора страхования.</w:t>
      </w:r>
      <w:proofErr w:type="gramEnd"/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Расходы на повышение квалификации (профессиональную переподготовку) определяются с учетом требований законодательства Российской Федерации, количества работников, направляемых на повышение квалификации и цены обучения одного работника по каждому виду дополнительного профессионального образования.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Расчеты (обоснования) расходов на приобретение основных средств (к примеру, оборудования, транспортных средств, мебели, инвентаря, бытовых приборов) осуществляются с учетом среднего срока эксплуатации амортизируемого имущества. </w:t>
      </w:r>
      <w:proofErr w:type="gramStart"/>
      <w:r w:rsidRPr="00E002F2">
        <w:rPr>
          <w:rFonts w:ascii="Times New Roman" w:hAnsi="Times New Roman" w:cs="Times New Roman"/>
          <w:sz w:val="28"/>
          <w:szCs w:val="28"/>
        </w:rPr>
        <w:t xml:space="preserve">При расчетах (обоснованиях) применяются нормы обеспеченности таким имуществом, выраженные в натуральных показателях, установленные правовыми актами, а также стоимость приобретения необходимого имущества, определенная методом сопоставимых рыночных цен (анализа рынка), заключающемся в анализе информации о рыночных ценах идентичных (однородных) товаров, работ, </w:t>
      </w:r>
      <w:r w:rsidRPr="00E002F2">
        <w:rPr>
          <w:rFonts w:ascii="Times New Roman" w:hAnsi="Times New Roman" w:cs="Times New Roman"/>
          <w:sz w:val="28"/>
          <w:szCs w:val="28"/>
        </w:rPr>
        <w:lastRenderedPageBreak/>
        <w:t>услуг, в том числе информации о ценах организаций-изготовителей, об уровне цен, имеющихся у органов государственной статистики, а также в средствах массовой</w:t>
      </w:r>
      <w:proofErr w:type="gramEnd"/>
      <w:r w:rsidRPr="00E002F2">
        <w:rPr>
          <w:rFonts w:ascii="Times New Roman" w:hAnsi="Times New Roman" w:cs="Times New Roman"/>
          <w:sz w:val="28"/>
          <w:szCs w:val="28"/>
        </w:rPr>
        <w:t xml:space="preserve"> информации и специальной литературе, включая официальные сайты в информационно-телекоммуникационной сети "Интернет" производителей и поставщиков.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Расчеты (обоснования) расходов на приобретение материальных запасов осуществляются с учетом потребности в продуктах питания, лекарственных средствах, горюче-смазочных и строительных материалах, мягком инвентаре и специальной одежде и обуви, запасных частях к оборудованию и транспортным средствам, хозяйственных товарах и канцелярских принадлежностях в соответствии с нормами обеспеченности таким имуществом, выраженными в натуральных показателях.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2"/>
      <w:bookmarkEnd w:id="8"/>
      <w:r w:rsidRPr="00E002F2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E002F2">
        <w:rPr>
          <w:rFonts w:ascii="Times New Roman" w:hAnsi="Times New Roman" w:cs="Times New Roman"/>
          <w:sz w:val="28"/>
          <w:szCs w:val="28"/>
        </w:rPr>
        <w:t>Общая сумма расходов бюджетного учреждения на закупки товаров, работ, услуг, отраженная в Плане, подлежит детализации в плане закупок товаров, работ, услуг для обеспечения муниципальных нужд, формируемом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план закупок), а также в плане закупок, формируемом в соответствии с Федеральным</w:t>
      </w:r>
      <w:proofErr w:type="gramEnd"/>
      <w:r w:rsidRPr="00E002F2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E002F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N 223-ФЗ согласно положениям </w:t>
      </w:r>
      <w:hyperlink r:id="rId16" w:history="1">
        <w:r w:rsidRPr="00E002F2">
          <w:rPr>
            <w:rFonts w:ascii="Times New Roman" w:hAnsi="Times New Roman" w:cs="Times New Roman"/>
            <w:sz w:val="28"/>
            <w:szCs w:val="28"/>
          </w:rPr>
          <w:t>части 2 статьи 15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Федерального закона N 44-ФЗ.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2.11. При формировании плановых показателей по выплатам, связанным с выполнением учреждением муниципального задания, объемы указанных выплат в пределах общего объема субсидии на выполнение муниципального задания могут рассчитываться с превышением нормативных затрат, определенных в порядке, установленном местной администрацией в соответствии с </w:t>
      </w:r>
      <w:hyperlink r:id="rId17" w:history="1">
        <w:r w:rsidRPr="00E002F2">
          <w:rPr>
            <w:rFonts w:ascii="Times New Roman" w:hAnsi="Times New Roman" w:cs="Times New Roman"/>
            <w:sz w:val="28"/>
            <w:szCs w:val="28"/>
          </w:rPr>
          <w:t>пунктом 4 статьи 69.2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4"/>
      <w:bookmarkEnd w:id="9"/>
      <w:r w:rsidRPr="00E002F2"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 w:rsidRPr="00E002F2">
        <w:rPr>
          <w:rFonts w:ascii="Times New Roman" w:hAnsi="Times New Roman" w:cs="Times New Roman"/>
          <w:sz w:val="28"/>
          <w:szCs w:val="28"/>
        </w:rPr>
        <w:t xml:space="preserve">При предоставлении учреждению субсидии, в соответствии с </w:t>
      </w:r>
      <w:hyperlink r:id="rId18" w:history="1">
        <w:r w:rsidRPr="00E002F2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целевая субсидия) учреждение составляет и представляет органу исполнительной власти, осуществляющей функции и полномочия учредителя </w:t>
      </w:r>
      <w:hyperlink w:anchor="P822" w:history="1">
        <w:r w:rsidRPr="00E002F2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об операциях с целевыми субсидиями, предоставленными муниципальному учреждению</w:t>
      </w:r>
      <w:proofErr w:type="gramEnd"/>
      <w:r w:rsidRPr="00E002F2">
        <w:rPr>
          <w:rFonts w:ascii="Times New Roman" w:hAnsi="Times New Roman" w:cs="Times New Roman"/>
          <w:sz w:val="28"/>
          <w:szCs w:val="28"/>
        </w:rPr>
        <w:t xml:space="preserve"> (код формы документа по Общероссийскому классификатору управленческой документации 0501016) (далее - Сведения), по рекомендуемому образцу (приложение N 3 к настоящему Порядку).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При составлении Сведений учреждением в них указываются: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69" w:history="1">
        <w:r w:rsidRPr="00E002F2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- наименование целевой субсидии с указанием цели, на осуществление которой предоставляется целевая субсидия;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70" w:history="1">
        <w:r w:rsidRPr="00E002F2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- аналитический код, присвоенный органом исполнительной власти, осуществляющей функции и полномочия учредителя, для учета операций с целевой субсидией (далее - код субсидии);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w:anchor="P871" w:history="1">
        <w:r w:rsidRPr="00E002F2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- код по бюджетной классификации Российской Федерации, исходя из экономического содержания планируемых поступлений и выплат;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2F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72" w:history="1">
        <w:r w:rsidRPr="00E002F2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- код объекта капитального строительства (объекта недвижимости, мероприятия (укрупненного инвестиционного проекта), включенного в федеральную адресную инвестиционную программу,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  <w:proofErr w:type="gramEnd"/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2F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73" w:history="1">
        <w:r w:rsidRPr="00E002F2">
          <w:rPr>
            <w:rFonts w:ascii="Times New Roman" w:hAnsi="Times New Roman" w:cs="Times New Roman"/>
            <w:sz w:val="28"/>
            <w:szCs w:val="28"/>
          </w:rPr>
          <w:t>графах 5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74" w:history="1">
        <w:r w:rsidRPr="00E002F2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- неиспользованные на начало текущего финансового года остатки целевых субсидий, на суммы которых подтверждена в установленном порядке потребность в направлении их на те же цели в разрезе кодов субсидий по каждой субсидии, с отражением в </w:t>
      </w:r>
      <w:hyperlink w:anchor="P873" w:history="1">
        <w:r w:rsidRPr="00E002F2">
          <w:rPr>
            <w:rFonts w:ascii="Times New Roman" w:hAnsi="Times New Roman" w:cs="Times New Roman"/>
            <w:sz w:val="28"/>
            <w:szCs w:val="28"/>
          </w:rPr>
          <w:t>графе 5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кода субсидии, в случае, если коды субсидии, присвоенные для учета операций с целевой субсидией в прошлые годы и в новом</w:t>
      </w:r>
      <w:proofErr w:type="gramEnd"/>
      <w:r w:rsidRPr="00E002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02F2">
        <w:rPr>
          <w:rFonts w:ascii="Times New Roman" w:hAnsi="Times New Roman" w:cs="Times New Roman"/>
          <w:sz w:val="28"/>
          <w:szCs w:val="28"/>
        </w:rPr>
        <w:t xml:space="preserve">финансовом году, различаются, в </w:t>
      </w:r>
      <w:hyperlink w:anchor="P874" w:history="1">
        <w:r w:rsidRPr="00E002F2">
          <w:rPr>
            <w:rFonts w:ascii="Times New Roman" w:hAnsi="Times New Roman" w:cs="Times New Roman"/>
            <w:sz w:val="28"/>
            <w:szCs w:val="28"/>
          </w:rPr>
          <w:t>графе 6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- суммы разрешенного к использованию остатка;</w:t>
      </w:r>
      <w:proofErr w:type="gramEnd"/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02F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75" w:history="1">
        <w:r w:rsidRPr="00E002F2">
          <w:rPr>
            <w:rFonts w:ascii="Times New Roman" w:hAnsi="Times New Roman" w:cs="Times New Roman"/>
            <w:sz w:val="28"/>
            <w:szCs w:val="28"/>
          </w:rPr>
          <w:t>графах 7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76" w:history="1">
        <w:r w:rsidRPr="00E002F2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- суммы возврата дебиторской задолженности прошлых лет, на которые подтверждена в установленном порядке потребность в направлении их на те же цели, с отражением в </w:t>
      </w:r>
      <w:hyperlink w:anchor="P875" w:history="1">
        <w:r w:rsidRPr="00E002F2">
          <w:rPr>
            <w:rFonts w:ascii="Times New Roman" w:hAnsi="Times New Roman" w:cs="Times New Roman"/>
            <w:sz w:val="28"/>
            <w:szCs w:val="28"/>
          </w:rPr>
          <w:t>графе 7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кода субсидии, в случае, если коды субсидии, присвоенные для учета операций с целевой субсидией в прошлые годы и в новом финансовом году, различаются, в </w:t>
      </w:r>
      <w:hyperlink w:anchor="P876" w:history="1">
        <w:r w:rsidRPr="00E002F2">
          <w:rPr>
            <w:rFonts w:ascii="Times New Roman" w:hAnsi="Times New Roman" w:cs="Times New Roman"/>
            <w:sz w:val="28"/>
            <w:szCs w:val="28"/>
          </w:rPr>
          <w:t>графе 8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- разрешенные к использованию суммы;</w:t>
      </w:r>
      <w:proofErr w:type="gramEnd"/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77" w:history="1">
        <w:r w:rsidRPr="00E002F2">
          <w:rPr>
            <w:rFonts w:ascii="Times New Roman" w:hAnsi="Times New Roman" w:cs="Times New Roman"/>
            <w:sz w:val="28"/>
            <w:szCs w:val="28"/>
          </w:rPr>
          <w:t>графе 9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- сумма планируемых на текущий финансовый год поступлений целевых субсидий;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78" w:history="1">
        <w:r w:rsidRPr="00E002F2">
          <w:rPr>
            <w:rFonts w:ascii="Times New Roman" w:hAnsi="Times New Roman" w:cs="Times New Roman"/>
            <w:sz w:val="28"/>
            <w:szCs w:val="28"/>
          </w:rPr>
          <w:t>графе 10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- сумма планируемых на текущий финансовый год выплат, источником финансового обеспечения которых являются целевые субсидии.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Плановые показатели по выплатам могут быть детализированы до уровня групп и подгрупп видов расходов бюджетной классификации Российской Федерации, а по группе "Поступление нефинансовых активов" - с указанием </w:t>
      </w:r>
      <w:proofErr w:type="gramStart"/>
      <w:r w:rsidRPr="00E002F2">
        <w:rPr>
          <w:rFonts w:ascii="Times New Roman" w:hAnsi="Times New Roman" w:cs="Times New Roman"/>
          <w:sz w:val="28"/>
          <w:szCs w:val="28"/>
        </w:rPr>
        <w:t>кода группы классификации операций сектора государственного управления</w:t>
      </w:r>
      <w:proofErr w:type="gramEnd"/>
      <w:r w:rsidRPr="00E002F2">
        <w:rPr>
          <w:rFonts w:ascii="Times New Roman" w:hAnsi="Times New Roman" w:cs="Times New Roman"/>
          <w:sz w:val="28"/>
          <w:szCs w:val="28"/>
        </w:rPr>
        <w:t>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В случае если учреждению предоставляется несколько целевых субсидий, показатели Сведений формируются по каждой целевой субсидии без формирования </w:t>
      </w:r>
      <w:proofErr w:type="spellStart"/>
      <w:r w:rsidRPr="00E002F2">
        <w:rPr>
          <w:rFonts w:ascii="Times New Roman" w:hAnsi="Times New Roman" w:cs="Times New Roman"/>
          <w:sz w:val="28"/>
          <w:szCs w:val="28"/>
        </w:rPr>
        <w:t>группировочных</w:t>
      </w:r>
      <w:proofErr w:type="spellEnd"/>
      <w:r w:rsidRPr="00E002F2">
        <w:rPr>
          <w:rFonts w:ascii="Times New Roman" w:hAnsi="Times New Roman" w:cs="Times New Roman"/>
          <w:sz w:val="28"/>
          <w:szCs w:val="28"/>
        </w:rPr>
        <w:t xml:space="preserve"> итогов.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Формирование объемов планируемых выплат, указанных в Сведениях, осуществляется в соответствии с муниципальным правовым актом, устанавливающим порядок предоставления целевой субсидии из соответствующего бюджета.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Pr="00E002F2">
        <w:rPr>
          <w:rFonts w:ascii="Times New Roman" w:hAnsi="Times New Roman" w:cs="Times New Roman"/>
          <w:sz w:val="28"/>
          <w:szCs w:val="28"/>
        </w:rPr>
        <w:t xml:space="preserve">Объемы планируемых выплат, источником финансового обеспечения которых являются поступления от оказания учреждениями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порядком определения платы, </w:t>
      </w:r>
      <w:r w:rsidRPr="00E002F2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 Районным Советом депутатов </w:t>
      </w:r>
      <w:r>
        <w:rPr>
          <w:rFonts w:ascii="Times New Roman" w:hAnsi="Times New Roman" w:cs="Times New Roman"/>
          <w:sz w:val="28"/>
          <w:szCs w:val="28"/>
        </w:rPr>
        <w:t>Новополтавского сельсовета</w:t>
      </w:r>
      <w:r w:rsidRPr="00E002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2.14. После утверждения в установленном порядке решения о бюджете План и Сведения при необходимости уточняются учреждением и направляются на утверждение с учетом положений раздела III "Требования к утверждению Плана и сведений" настоящего Порядка.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Уточнение показателей Плана, связанных с выполнением муниципального задания, осуществляется с учетом показателей утвержденного муниципального задания и размера субсидии на выполнение муниципального задания.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2.15. Оформляющая часть Плана должна содержать подписи должностных лиц, ответственных за содержащиеся в Плане данные, - руководителя учреждения (уполномоченного им лица), главного бухгалтера учреждения (уполномоченного лица), экономиста учреждения (уполномоченного лица). В случае передачи руководителем учреждения в соответствии с законодательством Российской Федерации ведения бухгалтерского учета и составления на его основе отчетности по договору (соглашению) другому муниципальному учреждению, организации (далее - централизованная бухгалтерия) План подписывается руководителем (уполномоченным им лицом) и бухгалтером-специалистом централизованной бухгалтерии, осуществляющей ведение бухгалтерского учета.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 w:rsidRPr="00E002F2">
        <w:rPr>
          <w:rFonts w:ascii="Times New Roman" w:hAnsi="Times New Roman" w:cs="Times New Roman"/>
          <w:sz w:val="28"/>
          <w:szCs w:val="28"/>
        </w:rPr>
        <w:t xml:space="preserve">В целях внесения изменений в План и (или) Сведения в соответствии с настоящим Порядком составляются новые План и (или) Сведения, показатели которых не должны вступать в противоречие в части кассовых операций по выплатам, проведенным до внесения изменения в План и (или) Сведения, а также с показателями планов закупок, указанных в </w:t>
      </w:r>
      <w:hyperlink w:anchor="P102" w:history="1">
        <w:r w:rsidRPr="00E002F2">
          <w:rPr>
            <w:rFonts w:ascii="Times New Roman" w:hAnsi="Times New Roman" w:cs="Times New Roman"/>
            <w:sz w:val="28"/>
            <w:szCs w:val="28"/>
          </w:rPr>
          <w:t>пункте 2.10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  <w:r w:rsidRPr="00E002F2">
        <w:rPr>
          <w:rFonts w:ascii="Times New Roman" w:hAnsi="Times New Roman" w:cs="Times New Roman"/>
          <w:sz w:val="28"/>
          <w:szCs w:val="28"/>
        </w:rPr>
        <w:t xml:space="preserve"> Решение о внесении изменений в План принимается руководителем учреждения.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2.17. В случае изменения подведомственности учреждения План составляется в порядке, установленном органом исполнительной власти (органом местного самоуправления), который после изменения подведомственности будет осуществлять в отношении учреждения функции и полномочия учредителя.</w:t>
      </w:r>
    </w:p>
    <w:p w:rsidR="000169F8" w:rsidRPr="00E002F2" w:rsidRDefault="000169F8" w:rsidP="000169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69F8" w:rsidRPr="00E002F2" w:rsidRDefault="000169F8" w:rsidP="000169F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III. ТРЕБОВАНИЯ К УТВЕРЖДЕНИЮ ПЛАНА И СВЕДЕНИЙ</w:t>
      </w:r>
    </w:p>
    <w:p w:rsidR="000169F8" w:rsidRPr="00E002F2" w:rsidRDefault="000169F8" w:rsidP="000169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3.1. План муниципального автономного учреждения (План с учетом изменений) утверждается руководителем автономного учреждения на основании заключения наблюдательного совета автономного учреждения.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3.2. План муниципального бюджетного учреждения (План с учетом изменений), Сведения, указанные в </w:t>
      </w:r>
      <w:hyperlink w:anchor="P104" w:history="1">
        <w:r w:rsidRPr="00E002F2">
          <w:rPr>
            <w:rFonts w:ascii="Times New Roman" w:hAnsi="Times New Roman" w:cs="Times New Roman"/>
            <w:sz w:val="28"/>
            <w:szCs w:val="28"/>
          </w:rPr>
          <w:t>пункте 2.12</w:t>
        </w:r>
      </w:hyperlink>
      <w:r w:rsidRPr="00E002F2">
        <w:rPr>
          <w:rFonts w:ascii="Times New Roman" w:hAnsi="Times New Roman" w:cs="Times New Roman"/>
          <w:sz w:val="28"/>
          <w:szCs w:val="28"/>
        </w:rPr>
        <w:t xml:space="preserve"> настоящего Порядка, сформированные учреждением, утверждаются руководителем органа, осуществляющего функции и полномочия учредителя.</w:t>
      </w:r>
    </w:p>
    <w:p w:rsidR="000169F8" w:rsidRPr="00E002F2" w:rsidRDefault="000169F8" w:rsidP="000169F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002F2">
        <w:rPr>
          <w:rFonts w:ascii="Times New Roman" w:hAnsi="Times New Roman" w:cs="Times New Roman"/>
        </w:rPr>
        <w:t>.</w:t>
      </w:r>
    </w:p>
    <w:p w:rsidR="000169F8" w:rsidRPr="00E002F2" w:rsidRDefault="000169F8" w:rsidP="000169F8">
      <w:pPr>
        <w:pStyle w:val="ConsPlusNormal"/>
        <w:jc w:val="both"/>
        <w:rPr>
          <w:rFonts w:ascii="Times New Roman" w:hAnsi="Times New Roman" w:cs="Times New Roman"/>
        </w:rPr>
      </w:pPr>
    </w:p>
    <w:p w:rsidR="000169F8" w:rsidRPr="00E002F2" w:rsidRDefault="000169F8" w:rsidP="000169F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0169F8" w:rsidRPr="00E002F2" w:rsidRDefault="000169F8" w:rsidP="000169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lastRenderedPageBreak/>
        <w:t>к Порядку</w:t>
      </w:r>
    </w:p>
    <w:p w:rsidR="000169F8" w:rsidRPr="00E002F2" w:rsidRDefault="000169F8" w:rsidP="000169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составления и утверждения плана </w:t>
      </w:r>
    </w:p>
    <w:p w:rsidR="000169F8" w:rsidRPr="00E002F2" w:rsidRDefault="000169F8" w:rsidP="000169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</w:t>
      </w:r>
    </w:p>
    <w:p w:rsidR="000169F8" w:rsidRPr="00E002F2" w:rsidRDefault="000169F8" w:rsidP="000169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муниципальных учреждений, </w:t>
      </w:r>
    </w:p>
    <w:p w:rsidR="000169F8" w:rsidRPr="00E002F2" w:rsidRDefault="000169F8" w:rsidP="000169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002F2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E002F2">
        <w:rPr>
          <w:rFonts w:ascii="Times New Roman" w:hAnsi="Times New Roman" w:cs="Times New Roman"/>
          <w:sz w:val="28"/>
          <w:szCs w:val="28"/>
        </w:rPr>
        <w:t xml:space="preserve"> которых администрация </w:t>
      </w:r>
    </w:p>
    <w:p w:rsidR="000169F8" w:rsidRPr="00E002F2" w:rsidRDefault="000169F8" w:rsidP="000169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Новополтавского сельсовета</w:t>
      </w:r>
      <w:r w:rsidRPr="00E002F2">
        <w:rPr>
          <w:rFonts w:ascii="Times New Roman" w:hAnsi="Times New Roman" w:cs="Times New Roman"/>
          <w:sz w:val="28"/>
          <w:szCs w:val="28"/>
        </w:rPr>
        <w:t xml:space="preserve"> осуществляет </w:t>
      </w:r>
    </w:p>
    <w:p w:rsidR="000169F8" w:rsidRPr="00E002F2" w:rsidRDefault="000169F8" w:rsidP="000169F8">
      <w:pPr>
        <w:pStyle w:val="ConsPlusNormal"/>
        <w:jc w:val="right"/>
        <w:rPr>
          <w:rFonts w:ascii="Times New Roman" w:hAnsi="Times New Roman" w:cs="Times New Roman"/>
        </w:rPr>
      </w:pPr>
      <w:r w:rsidRPr="00E002F2">
        <w:rPr>
          <w:rFonts w:ascii="Times New Roman" w:hAnsi="Times New Roman" w:cs="Times New Roman"/>
          <w:sz w:val="28"/>
          <w:szCs w:val="28"/>
        </w:rPr>
        <w:t>функции и полномочия учредителя</w:t>
      </w:r>
    </w:p>
    <w:p w:rsidR="000169F8" w:rsidRPr="00E002F2" w:rsidRDefault="000169F8" w:rsidP="000169F8">
      <w:pPr>
        <w:pStyle w:val="ConsPlusNormal"/>
        <w:jc w:val="both"/>
        <w:rPr>
          <w:rFonts w:ascii="Times New Roman" w:hAnsi="Times New Roman" w:cs="Times New Roman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Courier New" w:hAnsi="Courier New" w:cs="Courier New"/>
          <w:sz w:val="20"/>
          <w:szCs w:val="20"/>
        </w:rPr>
      </w:pPr>
      <w:r w:rsidRPr="00E002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002F2">
        <w:rPr>
          <w:rFonts w:ascii="Courier New" w:hAnsi="Courier New" w:cs="Courier New"/>
          <w:sz w:val="20"/>
          <w:szCs w:val="20"/>
        </w:rPr>
        <w:t xml:space="preserve">                                                    УТВЕРЖДАЮ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                    _____________  _______________________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                      (подпись)     (расшифровка подписи)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proofErr w:type="gramStart"/>
      <w:r w:rsidRPr="00E002F2">
        <w:rPr>
          <w:rFonts w:ascii="Courier New" w:hAnsi="Courier New" w:cs="Courier New"/>
          <w:sz w:val="20"/>
          <w:szCs w:val="20"/>
        </w:rPr>
        <w:t>(наименование должности</w:t>
      </w:r>
      <w:proofErr w:type="gramEnd"/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                             уполномоченного лица,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proofErr w:type="gramStart"/>
      <w:r w:rsidRPr="00E002F2">
        <w:rPr>
          <w:rFonts w:ascii="Courier New" w:hAnsi="Courier New" w:cs="Courier New"/>
          <w:sz w:val="20"/>
          <w:szCs w:val="20"/>
        </w:rPr>
        <w:t>утверждающего</w:t>
      </w:r>
      <w:proofErr w:type="gramEnd"/>
      <w:r w:rsidRPr="00E002F2">
        <w:rPr>
          <w:rFonts w:ascii="Courier New" w:hAnsi="Courier New" w:cs="Courier New"/>
          <w:sz w:val="20"/>
          <w:szCs w:val="20"/>
        </w:rPr>
        <w:t xml:space="preserve"> документ)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                              "__" _______________ 20__ г.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rFonts w:ascii="Courier New" w:hAnsi="Courier New" w:cs="Courier New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План финансово-хозяйственной деятельности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на 20__ год и плановый период _________________ годов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      "__" _______________ 20__ г.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КОДЫ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┌─────────┐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Наименование </w:t>
      </w:r>
      <w:proofErr w:type="gramStart"/>
      <w:r w:rsidRPr="00E002F2">
        <w:rPr>
          <w:rFonts w:ascii="Courier New" w:hAnsi="Courier New" w:cs="Courier New"/>
          <w:sz w:val="20"/>
          <w:szCs w:val="20"/>
        </w:rPr>
        <w:t>муниципального</w:t>
      </w:r>
      <w:proofErr w:type="gramEnd"/>
      <w:r w:rsidRPr="00E002F2">
        <w:rPr>
          <w:rFonts w:ascii="Courier New" w:hAnsi="Courier New" w:cs="Courier New"/>
          <w:sz w:val="20"/>
          <w:szCs w:val="20"/>
        </w:rPr>
        <w:t xml:space="preserve">                              Код </w:t>
      </w:r>
      <w:hyperlink w:anchor="Par71" w:history="1">
        <w:r w:rsidRPr="00E002F2">
          <w:rPr>
            <w:rFonts w:ascii="Courier New" w:hAnsi="Courier New" w:cs="Courier New"/>
            <w:sz w:val="20"/>
            <w:szCs w:val="20"/>
          </w:rPr>
          <w:t>&lt;*&gt;</w:t>
        </w:r>
      </w:hyperlink>
      <w:r w:rsidRPr="00E002F2">
        <w:rPr>
          <w:rFonts w:ascii="Courier New" w:hAnsi="Courier New" w:cs="Courier New"/>
          <w:sz w:val="20"/>
          <w:szCs w:val="20"/>
        </w:rPr>
        <w:t>│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бюджетного (автономного) учреждения __________________          ├─────────┤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                                          Дата │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Наименование органа,                                   </w:t>
      </w:r>
      <w:proofErr w:type="gramStart"/>
      <w:r w:rsidRPr="00E002F2">
        <w:rPr>
          <w:rFonts w:ascii="Courier New" w:hAnsi="Courier New" w:cs="Courier New"/>
          <w:sz w:val="20"/>
          <w:szCs w:val="20"/>
        </w:rPr>
        <w:t>последних</w:t>
      </w:r>
      <w:proofErr w:type="gramEnd"/>
      <w:r w:rsidRPr="00E002F2">
        <w:rPr>
          <w:rFonts w:ascii="Courier New" w:hAnsi="Courier New" w:cs="Courier New"/>
          <w:sz w:val="20"/>
          <w:szCs w:val="20"/>
        </w:rPr>
        <w:t>│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proofErr w:type="gramStart"/>
      <w:r w:rsidRPr="00E002F2">
        <w:rPr>
          <w:rFonts w:ascii="Courier New" w:hAnsi="Courier New" w:cs="Courier New"/>
          <w:sz w:val="20"/>
          <w:szCs w:val="20"/>
        </w:rPr>
        <w:t>осуществляющего</w:t>
      </w:r>
      <w:proofErr w:type="gramEnd"/>
      <w:r w:rsidRPr="00E002F2">
        <w:rPr>
          <w:rFonts w:ascii="Courier New" w:hAnsi="Courier New" w:cs="Courier New"/>
          <w:sz w:val="20"/>
          <w:szCs w:val="20"/>
        </w:rPr>
        <w:t xml:space="preserve"> функции                                изменений│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и полномочия учредителя             __________________          │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│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Адрес </w:t>
      </w:r>
      <w:proofErr w:type="gramStart"/>
      <w:r w:rsidRPr="00E002F2">
        <w:rPr>
          <w:rFonts w:ascii="Courier New" w:hAnsi="Courier New" w:cs="Courier New"/>
          <w:sz w:val="20"/>
          <w:szCs w:val="20"/>
        </w:rPr>
        <w:t>фактического</w:t>
      </w:r>
      <w:proofErr w:type="gramEnd"/>
      <w:r w:rsidRPr="00E002F2">
        <w:rPr>
          <w:rFonts w:ascii="Courier New" w:hAnsi="Courier New" w:cs="Courier New"/>
          <w:sz w:val="20"/>
          <w:szCs w:val="20"/>
        </w:rPr>
        <w:t xml:space="preserve">                                              │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местонахождения муниципального                                  │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бюджетного (автономного) учреждения __________________          │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│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Идентификационный                                               │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номер налогоплательщика (ИНН)       __________________          │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│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Код причины постановки                                          │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на учет (КПП)                      ___________________          │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│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proofErr w:type="gramStart"/>
      <w:r w:rsidRPr="00E002F2">
        <w:rPr>
          <w:rFonts w:ascii="Courier New" w:hAnsi="Courier New" w:cs="Courier New"/>
          <w:sz w:val="20"/>
          <w:szCs w:val="20"/>
        </w:rPr>
        <w:t>Единица измерения:                 руб. (с точностью            │         │</w:t>
      </w:r>
      <w:proofErr w:type="gramEnd"/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                  до 2 знаков                  ├─────────┤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                  после запятой)        по ОКЕИ│   383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└─────────┘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I. Сведения о деятельности муниципального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   бюджетного (автономного) учреждения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1.1. Цели деятельности муниципального бюджетного (автономного) учреждения: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1.2.  Виды деятельности муниципального бюджетного (автономного) учреждения,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относящиеся к его основным видам деятельности в соответствии с уставом: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1.3. Перечень услуг (работ):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1.4.  </w:t>
      </w:r>
      <w:proofErr w:type="gramStart"/>
      <w:r w:rsidRPr="00E002F2">
        <w:rPr>
          <w:rFonts w:ascii="Courier New" w:hAnsi="Courier New" w:cs="Courier New"/>
          <w:sz w:val="20"/>
          <w:szCs w:val="20"/>
        </w:rPr>
        <w:t>Общая  балансовая  стоимость недвижимого муниципального имущества (на</w:t>
      </w:r>
      <w:proofErr w:type="gramEnd"/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дату составления плана):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438"/>
        <w:gridCol w:w="2494"/>
        <w:gridCol w:w="2551"/>
      </w:tblGrid>
      <w:tr w:rsidR="000169F8" w:rsidRPr="00E002F2" w:rsidTr="00AB62F5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балансовая стоимость недвижимого муниципального имущества, руб.</w:t>
            </w:r>
          </w:p>
        </w:tc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0169F8" w:rsidRPr="00E002F2" w:rsidTr="00AB62F5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закрепленного собственником имущества за учреждением на праве оперативного управления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приобретенного учреждением за счет выделенных собственником имущества учреждения средств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приобретение учреждением за счет доходов, полученных от иной приносящей доход деятельности</w:t>
            </w:r>
          </w:p>
        </w:tc>
      </w:tr>
      <w:tr w:rsidR="000169F8" w:rsidRPr="00E002F2" w:rsidTr="00AB62F5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1.5.  Общая  балансовая стоимость движимого муниципального имущества, в том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proofErr w:type="gramStart"/>
      <w:r w:rsidRPr="00E002F2">
        <w:rPr>
          <w:rFonts w:ascii="Courier New" w:hAnsi="Courier New" w:cs="Courier New"/>
          <w:sz w:val="20"/>
          <w:szCs w:val="20"/>
        </w:rPr>
        <w:t>числе</w:t>
      </w:r>
      <w:proofErr w:type="gramEnd"/>
      <w:r w:rsidRPr="00E002F2">
        <w:rPr>
          <w:rFonts w:ascii="Courier New" w:hAnsi="Courier New" w:cs="Courier New"/>
          <w:sz w:val="20"/>
          <w:szCs w:val="20"/>
        </w:rPr>
        <w:t xml:space="preserve"> балансовая стоимость особо ценного движимого имущества: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5046"/>
      </w:tblGrid>
      <w:tr w:rsidR="000169F8" w:rsidRPr="00E002F2" w:rsidTr="00AB62F5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Общая балансовая стоимость движимого муниципального имущества, руб.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. особо ценного движимого имущества</w:t>
            </w:r>
          </w:p>
        </w:tc>
      </w:tr>
      <w:tr w:rsidR="000169F8" w:rsidRPr="00E002F2" w:rsidTr="00AB62F5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ind w:firstLine="540"/>
        <w:rPr>
          <w:rFonts w:ascii="Times New Roman" w:hAnsi="Times New Roman" w:cs="Times New Roman"/>
          <w:sz w:val="28"/>
          <w:szCs w:val="28"/>
        </w:rPr>
      </w:pPr>
      <w:bookmarkStart w:id="10" w:name="Par71"/>
      <w:bookmarkEnd w:id="10"/>
      <w:r w:rsidRPr="00E002F2">
        <w:rPr>
          <w:rFonts w:ascii="Times New Roman" w:hAnsi="Times New Roman" w:cs="Times New Roman"/>
          <w:sz w:val="20"/>
          <w:szCs w:val="20"/>
        </w:rPr>
        <w:t>Код &lt;*&gt; - код по реестру участников бюджетного процесса, а также юридических лиц, не являющихся участниками бюджетного процесса</w:t>
      </w:r>
      <w:r w:rsidRPr="00E002F2">
        <w:rPr>
          <w:rFonts w:ascii="Times New Roman" w:hAnsi="Times New Roman" w:cs="Times New Roman"/>
          <w:sz w:val="28"/>
          <w:szCs w:val="28"/>
        </w:rPr>
        <w:t>.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Таблица 1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Показатели финансового состояния учреждения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на _______________________________ 20__ г.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     (последнюю отчетную дату)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710"/>
        <w:gridCol w:w="1304"/>
      </w:tblGrid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002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002F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2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2">
              <w:rPr>
                <w:rFonts w:ascii="Times New Roman" w:hAnsi="Times New Roman" w:cs="Times New Roman"/>
                <w:sz w:val="28"/>
                <w:szCs w:val="28"/>
              </w:rPr>
              <w:t>Нефинансовые активы, всего: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9F8" w:rsidRPr="00E002F2" w:rsidTr="00AB62F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9F8" w:rsidRPr="00E002F2" w:rsidTr="00AB62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2">
              <w:rPr>
                <w:rFonts w:ascii="Times New Roman" w:hAnsi="Times New Roman" w:cs="Times New Roman"/>
                <w:sz w:val="28"/>
                <w:szCs w:val="28"/>
              </w:rPr>
              <w:t>недвижимое имущество, всего: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9F8" w:rsidRPr="00E002F2" w:rsidTr="00AB62F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9F8" w:rsidRPr="00E002F2" w:rsidTr="00AB62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2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2">
              <w:rPr>
                <w:rFonts w:ascii="Times New Roman" w:hAnsi="Times New Roman" w:cs="Times New Roman"/>
                <w:sz w:val="28"/>
                <w:szCs w:val="28"/>
              </w:rPr>
              <w:t>особо ценное движимое имущество, всего: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9F8" w:rsidRPr="00E002F2" w:rsidTr="00AB62F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9F8" w:rsidRPr="00E002F2" w:rsidTr="00AB62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2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2">
              <w:rPr>
                <w:rFonts w:ascii="Times New Roman" w:hAnsi="Times New Roman" w:cs="Times New Roman"/>
                <w:sz w:val="28"/>
                <w:szCs w:val="28"/>
              </w:rPr>
              <w:t>Финансовые активы, всего: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9F8" w:rsidRPr="00E002F2" w:rsidTr="00AB62F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9F8" w:rsidRPr="00E002F2" w:rsidTr="00AB62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2">
              <w:rPr>
                <w:rFonts w:ascii="Times New Roman" w:hAnsi="Times New Roman" w:cs="Times New Roman"/>
                <w:sz w:val="28"/>
                <w:szCs w:val="28"/>
              </w:rPr>
              <w:t>денежные средства учреждения, всего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9F8" w:rsidRPr="00E002F2" w:rsidTr="00AB62F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9F8" w:rsidRPr="00E002F2" w:rsidTr="00AB62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2">
              <w:rPr>
                <w:rFonts w:ascii="Times New Roman" w:hAnsi="Times New Roman" w:cs="Times New Roman"/>
                <w:sz w:val="28"/>
                <w:szCs w:val="28"/>
              </w:rPr>
              <w:t>денежные средства учреждения на счетах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2">
              <w:rPr>
                <w:rFonts w:ascii="Times New Roman" w:hAnsi="Times New Roman" w:cs="Times New Roman"/>
                <w:sz w:val="28"/>
                <w:szCs w:val="28"/>
              </w:rPr>
              <w:t>(наименование, номер счета)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2">
              <w:rPr>
                <w:rFonts w:ascii="Times New Roman" w:hAnsi="Times New Roman" w:cs="Times New Roman"/>
                <w:sz w:val="28"/>
                <w:szCs w:val="28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2">
              <w:rPr>
                <w:rFonts w:ascii="Times New Roman" w:hAnsi="Times New Roman" w:cs="Times New Roman"/>
                <w:sz w:val="28"/>
                <w:szCs w:val="28"/>
              </w:rPr>
              <w:t>иные финансовые инструменты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2"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 по доходам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2"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 по расходам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2">
              <w:rPr>
                <w:rFonts w:ascii="Times New Roman" w:hAnsi="Times New Roman" w:cs="Times New Roman"/>
                <w:sz w:val="28"/>
                <w:szCs w:val="28"/>
              </w:rPr>
              <w:t>Обязательства, всего: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9F8" w:rsidRPr="00E002F2" w:rsidTr="00AB62F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9F8" w:rsidRPr="00E002F2" w:rsidTr="00AB62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2">
              <w:rPr>
                <w:rFonts w:ascii="Times New Roman" w:hAnsi="Times New Roman" w:cs="Times New Roman"/>
                <w:sz w:val="28"/>
                <w:szCs w:val="28"/>
              </w:rPr>
              <w:t>долговые обязательства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2">
              <w:rPr>
                <w:rFonts w:ascii="Times New Roman" w:hAnsi="Times New Roman" w:cs="Times New Roman"/>
                <w:sz w:val="28"/>
                <w:szCs w:val="28"/>
              </w:rPr>
              <w:t>кредиторская задолженность: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9F8" w:rsidRPr="00E002F2" w:rsidTr="00AB62F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9F8" w:rsidRPr="00E002F2" w:rsidTr="00AB62F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002F2">
              <w:rPr>
                <w:rFonts w:ascii="Times New Roman" w:hAnsi="Times New Roman" w:cs="Times New Roman"/>
                <w:sz w:val="28"/>
                <w:szCs w:val="28"/>
              </w:rPr>
              <w:t>просроченная кредиторская задолженность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169F8" w:rsidRPr="00E002F2" w:rsidRDefault="000169F8" w:rsidP="000169F8">
      <w:pPr>
        <w:rPr>
          <w:rFonts w:ascii="Times New Roman" w:hAnsi="Times New Roman" w:cs="Times New Roman"/>
          <w:sz w:val="28"/>
          <w:szCs w:val="28"/>
        </w:rPr>
      </w:pPr>
    </w:p>
    <w:p w:rsidR="000169F8" w:rsidRPr="00E002F2" w:rsidRDefault="000169F8" w:rsidP="000169F8">
      <w:pPr>
        <w:rPr>
          <w:rFonts w:ascii="Times New Roman" w:hAnsi="Times New Roman" w:cs="Times New Roman"/>
          <w:sz w:val="28"/>
          <w:szCs w:val="28"/>
        </w:rPr>
      </w:pPr>
    </w:p>
    <w:p w:rsidR="000169F8" w:rsidRPr="00E002F2" w:rsidRDefault="000169F8" w:rsidP="000169F8">
      <w:pPr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br w:type="page"/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rFonts w:ascii="Times New Roman" w:hAnsi="Times New Roman" w:cs="Times New Roman"/>
          <w:sz w:val="28"/>
          <w:szCs w:val="28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0169F8" w:rsidRPr="00E002F2" w:rsidSect="006E7653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Показатели по поступлениям и выплатам учреждения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на _____________________ 20__ г.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020"/>
        <w:gridCol w:w="1871"/>
        <w:gridCol w:w="907"/>
        <w:gridCol w:w="1984"/>
        <w:gridCol w:w="1984"/>
        <w:gridCol w:w="1814"/>
        <w:gridCol w:w="907"/>
        <w:gridCol w:w="1020"/>
      </w:tblGrid>
      <w:tr w:rsidR="000169F8" w:rsidRPr="00E002F2" w:rsidTr="00AB62F5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8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руб.</w:t>
            </w:r>
          </w:p>
        </w:tc>
      </w:tr>
      <w:tr w:rsidR="000169F8" w:rsidRPr="00E002F2" w:rsidTr="00AB62F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169F8" w:rsidRPr="00E002F2" w:rsidTr="00AB62F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выполнения муниципального задания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 xml:space="preserve">субсидии, предоставляемые в соответствии с </w:t>
            </w:r>
            <w:hyperlink r:id="rId19" w:history="1">
              <w:r w:rsidRPr="00E002F2">
                <w:rPr>
                  <w:rFonts w:ascii="Times New Roman" w:hAnsi="Times New Roman" w:cs="Times New Roman"/>
                  <w:sz w:val="24"/>
                  <w:szCs w:val="24"/>
                </w:rPr>
                <w:t>абзацем вторым пункта 1 статьи 78.1</w:t>
              </w:r>
            </w:hyperlink>
            <w:r w:rsidRPr="00E002F2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0169F8" w:rsidRPr="00E002F2" w:rsidTr="00AB62F5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из них гранты</w:t>
            </w: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Поступления от доходов, всего: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доходы от собственности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услуг, </w:t>
            </w:r>
            <w:r w:rsidRPr="00E00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 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Работа 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доходы от штрафов, пеней, иных сумм принудительного изъятия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иные субсидии, предоставленные из бюджета: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(по видам)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прочие доходы: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(по видам)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операций с активами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(по видам)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в том числе на: выплаты персоналу всего: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 (КОСГУ)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социальные и иные выплаты населению,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 (КОСГУ)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уплату налогов, сборов и иных платежей,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 (КОСГУ)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организациям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прочие расходы (кроме расходов на закупку товаров, работ, услуг)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 (КОСГУ)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работ, услуг,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 (КОСГУ)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...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Поступление финансовых активов, всего: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Выбытие финансовых активов,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прочие выбытия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lastRenderedPageBreak/>
        <w:t>Таблица 2.1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Показатели выплат по расходам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на закупку товаров, работ, услуг учреждения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E002F2">
        <w:rPr>
          <w:rFonts w:ascii="Times New Roman" w:hAnsi="Times New Roman" w:cs="Times New Roman"/>
          <w:sz w:val="28"/>
          <w:szCs w:val="28"/>
        </w:rPr>
        <w:t>на _____________________ 20__ г.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tbl>
      <w:tblPr>
        <w:tblW w:w="144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850"/>
        <w:gridCol w:w="992"/>
        <w:gridCol w:w="1276"/>
        <w:gridCol w:w="1134"/>
        <w:gridCol w:w="1134"/>
        <w:gridCol w:w="1418"/>
        <w:gridCol w:w="1134"/>
        <w:gridCol w:w="1162"/>
        <w:gridCol w:w="1389"/>
        <w:gridCol w:w="1134"/>
        <w:gridCol w:w="1163"/>
      </w:tblGrid>
      <w:tr w:rsidR="000169F8" w:rsidRPr="00E002F2" w:rsidTr="00AB62F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Год начала закупки</w:t>
            </w:r>
          </w:p>
        </w:tc>
        <w:tc>
          <w:tcPr>
            <w:tcW w:w="10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Сумма выплат по расходам на закупку товаров, работ и услуг, руб.</w:t>
            </w:r>
          </w:p>
        </w:tc>
      </w:tr>
      <w:tr w:rsidR="000169F8" w:rsidRPr="00E002F2" w:rsidTr="00AB62F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всего на закупки</w:t>
            </w:r>
          </w:p>
        </w:tc>
        <w:tc>
          <w:tcPr>
            <w:tcW w:w="7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169F8" w:rsidRPr="00E002F2" w:rsidTr="00AB62F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0" w:history="1">
              <w:r w:rsidRPr="00E002F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E002F2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gramStart"/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proofErr w:type="gramEnd"/>
          </w:p>
          <w:p w:rsidR="000169F8" w:rsidRPr="00E002F2" w:rsidRDefault="00FE2F2D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169F8" w:rsidRPr="00E002F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0169F8" w:rsidRPr="00E002F2">
              <w:rPr>
                <w:rFonts w:ascii="Times New Roman" w:hAnsi="Times New Roman" w:cs="Times New Roman"/>
                <w:sz w:val="24"/>
                <w:szCs w:val="24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0169F8" w:rsidRPr="00E002F2" w:rsidTr="00AB62F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на 20__ г. 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на 20__ г. 1-й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на 20__ г. 2-й год планового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на 20__ г. 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на 20__ г. 1-й год планового периода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на 20__ г. 2-й год планового периода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на 20__ г. 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на 20__ г. 1-й год планового периода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 xml:space="preserve">на 20__ г. 1-й год </w:t>
            </w:r>
            <w:proofErr w:type="gramStart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плановой</w:t>
            </w:r>
            <w:proofErr w:type="gramEnd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 xml:space="preserve"> периода</w:t>
            </w:r>
          </w:p>
        </w:tc>
      </w:tr>
      <w:tr w:rsidR="000169F8" w:rsidRPr="00E002F2" w:rsidTr="00AB62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169F8" w:rsidRPr="00E002F2" w:rsidTr="00AB62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Выплаты по расходам на закупку товаров, работ, услуг,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на оплату контрактов, </w:t>
            </w:r>
            <w:r w:rsidRPr="00E00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заключенных до начала очередного финансового года: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на закупку товаров работ, услуг по году начала закупки: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Руководитель     ________ ____________ Главный бухгалтер _________ ________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proofErr w:type="gramStart"/>
      <w:r w:rsidRPr="00E002F2">
        <w:rPr>
          <w:rFonts w:ascii="Courier New" w:hAnsi="Courier New" w:cs="Courier New"/>
          <w:sz w:val="20"/>
          <w:szCs w:val="20"/>
        </w:rPr>
        <w:t>(уполномоченное (подпись) (расшифровка (уполномоченное   подпись) расшифровка</w:t>
      </w:r>
      <w:proofErr w:type="gramEnd"/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E002F2">
        <w:rPr>
          <w:rFonts w:ascii="Courier New" w:hAnsi="Courier New" w:cs="Courier New"/>
          <w:sz w:val="20"/>
          <w:szCs w:val="20"/>
        </w:rPr>
        <w:t>лицо)                    подписи)       лицо)                  подписи)</w:t>
      </w:r>
      <w:proofErr w:type="gramEnd"/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Экономист       _________ ____________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proofErr w:type="gramStart"/>
      <w:r w:rsidRPr="00E002F2">
        <w:rPr>
          <w:rFonts w:ascii="Courier New" w:hAnsi="Courier New" w:cs="Courier New"/>
          <w:sz w:val="20"/>
          <w:szCs w:val="20"/>
        </w:rPr>
        <w:t>(уполномоченное (подпись) (расшифровка</w:t>
      </w:r>
      <w:proofErr w:type="gramEnd"/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E002F2">
        <w:rPr>
          <w:rFonts w:ascii="Courier New" w:hAnsi="Courier New" w:cs="Courier New"/>
          <w:sz w:val="20"/>
          <w:szCs w:val="20"/>
        </w:rPr>
        <w:t>лицо)                    подписи)</w:t>
      </w:r>
      <w:proofErr w:type="gramEnd"/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"__" ____________ 20__ г.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Централизованная бухгалтерия ______________________________________________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            (наименование ОГРН, ИНН, КПП, местонахождение)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Руководитель          ___________ _________ _____________________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(уполномоченное лицо) (должность) (подпись) (расшифровка подписи)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Ответственный исполнитель ___________ _________ ____________ ______________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gramStart"/>
      <w:r w:rsidRPr="00E002F2">
        <w:rPr>
          <w:rFonts w:ascii="Courier New" w:hAnsi="Courier New" w:cs="Courier New"/>
          <w:sz w:val="20"/>
          <w:szCs w:val="20"/>
        </w:rPr>
        <w:t>(должность) (подпись) (расшифровка   (телефон,</w:t>
      </w:r>
      <w:proofErr w:type="gramEnd"/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                                  </w:t>
      </w:r>
      <w:proofErr w:type="gramStart"/>
      <w:r w:rsidRPr="00E002F2">
        <w:rPr>
          <w:rFonts w:ascii="Courier New" w:hAnsi="Courier New" w:cs="Courier New"/>
          <w:sz w:val="20"/>
          <w:szCs w:val="20"/>
        </w:rPr>
        <w:t>подписи)      e-</w:t>
      </w:r>
      <w:proofErr w:type="spellStart"/>
      <w:r w:rsidRPr="00E002F2">
        <w:rPr>
          <w:rFonts w:ascii="Courier New" w:hAnsi="Courier New" w:cs="Courier New"/>
          <w:sz w:val="20"/>
          <w:szCs w:val="20"/>
        </w:rPr>
        <w:t>mail</w:t>
      </w:r>
      <w:proofErr w:type="spellEnd"/>
      <w:r w:rsidRPr="00E002F2">
        <w:rPr>
          <w:rFonts w:ascii="Courier New" w:hAnsi="Courier New" w:cs="Courier New"/>
          <w:sz w:val="20"/>
          <w:szCs w:val="20"/>
        </w:rPr>
        <w:t>)</w:t>
      </w:r>
      <w:proofErr w:type="gramEnd"/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"__" _______________ 20__ г.</w:t>
      </w:r>
    </w:p>
    <w:p w:rsidR="000169F8" w:rsidRPr="00E002F2" w:rsidRDefault="000169F8" w:rsidP="000169F8">
      <w:pPr>
        <w:rPr>
          <w:rFonts w:ascii="Times New Roman" w:hAnsi="Times New Roman" w:cs="Times New Roman"/>
        </w:rPr>
        <w:sectPr w:rsidR="000169F8" w:rsidRPr="00E002F2" w:rsidSect="00947898">
          <w:pgSz w:w="16838" w:h="11905" w:orient="landscape"/>
          <w:pgMar w:top="1701" w:right="1134" w:bottom="851" w:left="1134" w:header="0" w:footer="0" w:gutter="0"/>
          <w:cols w:space="720"/>
          <w:noEndnote/>
          <w:docGrid w:linePitch="299"/>
        </w:sectPr>
      </w:pPr>
    </w:p>
    <w:p w:rsidR="000169F8" w:rsidRPr="00E002F2" w:rsidRDefault="000169F8" w:rsidP="000169F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2F2">
        <w:rPr>
          <w:rFonts w:ascii="Times New Roman" w:hAnsi="Times New Roman" w:cs="Times New Roman"/>
        </w:rPr>
        <w:lastRenderedPageBreak/>
        <w:br w:type="page"/>
      </w:r>
    </w:p>
    <w:p w:rsidR="000169F8" w:rsidRPr="00E002F2" w:rsidRDefault="000169F8" w:rsidP="000169F8">
      <w:pPr>
        <w:pStyle w:val="ConsPlusNonformat"/>
        <w:jc w:val="right"/>
        <w:rPr>
          <w:rFonts w:ascii="Times New Roman" w:hAnsi="Times New Roman" w:cs="Times New Roman"/>
        </w:rPr>
      </w:pPr>
    </w:p>
    <w:p w:rsidR="000169F8" w:rsidRPr="00E002F2" w:rsidRDefault="000169F8" w:rsidP="000169F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002F2">
        <w:rPr>
          <w:rFonts w:ascii="Times New Roman" w:hAnsi="Times New Roman" w:cs="Times New Roman"/>
        </w:rPr>
        <w:t>Приложение N 2</w:t>
      </w:r>
    </w:p>
    <w:p w:rsidR="000169F8" w:rsidRPr="00E002F2" w:rsidRDefault="000169F8" w:rsidP="000169F8">
      <w:pPr>
        <w:pStyle w:val="ConsPlusNormal"/>
        <w:jc w:val="right"/>
        <w:rPr>
          <w:rFonts w:ascii="Times New Roman" w:hAnsi="Times New Roman" w:cs="Times New Roman"/>
        </w:rPr>
      </w:pPr>
      <w:r w:rsidRPr="00E002F2">
        <w:rPr>
          <w:rFonts w:ascii="Times New Roman" w:hAnsi="Times New Roman" w:cs="Times New Roman"/>
        </w:rPr>
        <w:t>к Порядку</w:t>
      </w:r>
    </w:p>
    <w:p w:rsidR="000169F8" w:rsidRPr="00E002F2" w:rsidRDefault="000169F8" w:rsidP="000169F8">
      <w:pPr>
        <w:pStyle w:val="ConsPlusNormal"/>
        <w:jc w:val="right"/>
        <w:rPr>
          <w:rFonts w:ascii="Times New Roman" w:hAnsi="Times New Roman" w:cs="Times New Roman"/>
        </w:rPr>
      </w:pPr>
      <w:r w:rsidRPr="00E002F2">
        <w:rPr>
          <w:rFonts w:ascii="Times New Roman" w:hAnsi="Times New Roman" w:cs="Times New Roman"/>
        </w:rPr>
        <w:t xml:space="preserve">составления и утверждения плана </w:t>
      </w:r>
    </w:p>
    <w:p w:rsidR="000169F8" w:rsidRPr="00E002F2" w:rsidRDefault="000169F8" w:rsidP="000169F8">
      <w:pPr>
        <w:pStyle w:val="ConsPlusNormal"/>
        <w:jc w:val="right"/>
        <w:rPr>
          <w:rFonts w:ascii="Times New Roman" w:hAnsi="Times New Roman" w:cs="Times New Roman"/>
        </w:rPr>
      </w:pPr>
      <w:r w:rsidRPr="00E002F2">
        <w:rPr>
          <w:rFonts w:ascii="Times New Roman" w:hAnsi="Times New Roman" w:cs="Times New Roman"/>
        </w:rPr>
        <w:t xml:space="preserve">финансово-хозяйственной деятельности </w:t>
      </w:r>
    </w:p>
    <w:p w:rsidR="000169F8" w:rsidRPr="00E002F2" w:rsidRDefault="000169F8" w:rsidP="000169F8">
      <w:pPr>
        <w:pStyle w:val="ConsPlusNormal"/>
        <w:jc w:val="right"/>
        <w:rPr>
          <w:rFonts w:ascii="Times New Roman" w:hAnsi="Times New Roman" w:cs="Times New Roman"/>
        </w:rPr>
      </w:pPr>
      <w:r w:rsidRPr="00E002F2">
        <w:rPr>
          <w:rFonts w:ascii="Times New Roman" w:hAnsi="Times New Roman" w:cs="Times New Roman"/>
        </w:rPr>
        <w:t xml:space="preserve">муниципальных учреждений, </w:t>
      </w:r>
    </w:p>
    <w:p w:rsidR="000169F8" w:rsidRPr="00E002F2" w:rsidRDefault="000169F8" w:rsidP="000169F8">
      <w:pPr>
        <w:pStyle w:val="ConsPlusNormal"/>
        <w:jc w:val="right"/>
        <w:rPr>
          <w:rFonts w:ascii="Times New Roman" w:hAnsi="Times New Roman" w:cs="Times New Roman"/>
        </w:rPr>
      </w:pPr>
      <w:r w:rsidRPr="00E002F2">
        <w:rPr>
          <w:rFonts w:ascii="Times New Roman" w:hAnsi="Times New Roman" w:cs="Times New Roman"/>
        </w:rPr>
        <w:t xml:space="preserve">в </w:t>
      </w:r>
      <w:proofErr w:type="gramStart"/>
      <w:r w:rsidRPr="00E002F2">
        <w:rPr>
          <w:rFonts w:ascii="Times New Roman" w:hAnsi="Times New Roman" w:cs="Times New Roman"/>
        </w:rPr>
        <w:t>отношении</w:t>
      </w:r>
      <w:proofErr w:type="gramEnd"/>
      <w:r w:rsidRPr="00E002F2">
        <w:rPr>
          <w:rFonts w:ascii="Times New Roman" w:hAnsi="Times New Roman" w:cs="Times New Roman"/>
        </w:rPr>
        <w:t xml:space="preserve"> которых администрация </w:t>
      </w:r>
    </w:p>
    <w:p w:rsidR="000169F8" w:rsidRPr="00E002F2" w:rsidRDefault="000169F8" w:rsidP="000169F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Новополтавского сельсовета</w:t>
      </w:r>
      <w:r w:rsidRPr="00E002F2">
        <w:rPr>
          <w:rFonts w:ascii="Times New Roman" w:hAnsi="Times New Roman" w:cs="Times New Roman"/>
        </w:rPr>
        <w:t xml:space="preserve"> осуществляет </w:t>
      </w:r>
    </w:p>
    <w:p w:rsidR="000169F8" w:rsidRPr="00E002F2" w:rsidRDefault="000169F8" w:rsidP="000169F8">
      <w:pPr>
        <w:pStyle w:val="ConsPlusNormal"/>
        <w:jc w:val="right"/>
        <w:rPr>
          <w:rFonts w:ascii="Times New Roman" w:hAnsi="Times New Roman" w:cs="Times New Roman"/>
        </w:rPr>
      </w:pPr>
      <w:r w:rsidRPr="00E002F2">
        <w:rPr>
          <w:rFonts w:ascii="Times New Roman" w:hAnsi="Times New Roman" w:cs="Times New Roman"/>
        </w:rPr>
        <w:t>функции и полномочия учредителя</w:t>
      </w:r>
    </w:p>
    <w:p w:rsidR="000169F8" w:rsidRPr="00E002F2" w:rsidRDefault="000169F8" w:rsidP="000169F8">
      <w:pPr>
        <w:pStyle w:val="ConsPlusNormal"/>
        <w:jc w:val="right"/>
        <w:rPr>
          <w:rFonts w:ascii="Times New Roman" w:hAnsi="Times New Roman" w:cs="Times New Roman"/>
        </w:rPr>
      </w:pPr>
      <w:r w:rsidRPr="00E002F2">
        <w:rPr>
          <w:rFonts w:ascii="Times New Roman" w:hAnsi="Times New Roman" w:cs="Times New Roman"/>
        </w:rPr>
        <w:t>и полномочия учредителя</w:t>
      </w:r>
    </w:p>
    <w:p w:rsidR="000169F8" w:rsidRPr="00E002F2" w:rsidRDefault="000169F8" w:rsidP="000169F8">
      <w:pPr>
        <w:pStyle w:val="ConsPlusNormal"/>
        <w:jc w:val="both"/>
        <w:rPr>
          <w:rFonts w:ascii="Times New Roman" w:hAnsi="Times New Roman" w:cs="Times New Roman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          Расчеты (обоснования)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к плану финансово-хозяйственной деятельности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государственного (муниципального) учреждения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rFonts w:ascii="Courier New" w:hAnsi="Courier New" w:cs="Courier New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1. Расчеты (обоснования) выплат персоналу (строка 210)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Код видов расходов ________________________________________________________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Источник финансового обеспечения __________________________________________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1.1. Расчеты (обоснования) расходов на оплату труда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07"/>
        <w:gridCol w:w="850"/>
        <w:gridCol w:w="567"/>
        <w:gridCol w:w="907"/>
        <w:gridCol w:w="1361"/>
        <w:gridCol w:w="1191"/>
        <w:gridCol w:w="964"/>
        <w:gridCol w:w="680"/>
        <w:gridCol w:w="1134"/>
      </w:tblGrid>
      <w:tr w:rsidR="000169F8" w:rsidRPr="00E002F2" w:rsidTr="00AB62F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Должность, группа должностей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Установленная численность, единиц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 xml:space="preserve">Среднемесячный </w:t>
            </w:r>
            <w:proofErr w:type="gramStart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размер оплаты труда</w:t>
            </w:r>
            <w:proofErr w:type="gramEnd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 xml:space="preserve"> на одного работника, руб.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Ежемесячная надбавка к должностному окладу, %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Районный коэффициент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Фонд оплаты труда в год, руб. (гр. 3 x гр. 4 x (1 + гр. 8 / 100) x гр. 9 x 12)</w:t>
            </w:r>
          </w:p>
        </w:tc>
      </w:tr>
      <w:tr w:rsidR="000169F8" w:rsidRPr="00E002F2" w:rsidTr="00AB62F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по должностному окладу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по выплатам компенсационного характера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по выплатам стимулирующего характера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169F8" w:rsidRPr="00E002F2" w:rsidTr="00AB62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1.2. Расчеты (обоснования) выплат персоналу при направлении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        в служебные командировки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2494"/>
        <w:gridCol w:w="1361"/>
        <w:gridCol w:w="1361"/>
        <w:gridCol w:w="1644"/>
      </w:tblGrid>
      <w:tr w:rsidR="000169F8" w:rsidRPr="00E002F2" w:rsidTr="00AB62F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Средний размер выплаты на одного работника в день,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работников, 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Количество дней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Сумма, руб. (гр. 3 x гр. 4 x гр. 5)</w:t>
            </w:r>
          </w:p>
        </w:tc>
      </w:tr>
      <w:tr w:rsidR="000169F8" w:rsidRPr="00E002F2" w:rsidTr="00AB62F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169F8" w:rsidRPr="00E002F2" w:rsidTr="00AB62F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1.3. Расчеты (обоснования) выплат персоналу по уходу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               за ребенком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57"/>
        <w:gridCol w:w="2268"/>
        <w:gridCol w:w="1757"/>
        <w:gridCol w:w="1361"/>
        <w:gridCol w:w="1474"/>
      </w:tblGrid>
      <w:tr w:rsidR="000169F8" w:rsidRPr="00E002F2" w:rsidTr="00AB62F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Численность работников, получающих пособие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Количество выплат в год на одного работника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Размер выплаты (пособия) в месяц,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Сумма, руб. (гр. 3 x гр. 4 x гр. 5)</w:t>
            </w:r>
          </w:p>
        </w:tc>
      </w:tr>
      <w:tr w:rsidR="000169F8" w:rsidRPr="00E002F2" w:rsidTr="00AB62F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169F8" w:rsidRPr="00E002F2" w:rsidTr="00AB62F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1.4. Расчеты (обоснования) страховых взносов на </w:t>
      </w:r>
      <w:proofErr w:type="gramStart"/>
      <w:r w:rsidRPr="00E002F2">
        <w:rPr>
          <w:rFonts w:ascii="Courier New" w:hAnsi="Courier New" w:cs="Courier New"/>
          <w:sz w:val="20"/>
          <w:szCs w:val="20"/>
        </w:rPr>
        <w:t>обязательное</w:t>
      </w:r>
      <w:proofErr w:type="gramEnd"/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страхование в Пенсионный фонд Российской Федерации, в Фонд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социального страхования Российской Федерации, в </w:t>
      </w:r>
      <w:proofErr w:type="gramStart"/>
      <w:r w:rsidRPr="00E002F2">
        <w:rPr>
          <w:rFonts w:ascii="Courier New" w:hAnsi="Courier New" w:cs="Courier New"/>
          <w:sz w:val="20"/>
          <w:szCs w:val="20"/>
        </w:rPr>
        <w:t>Федеральный</w:t>
      </w:r>
      <w:proofErr w:type="gramEnd"/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фонд обязательного медицинского страхования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010"/>
        <w:gridCol w:w="1474"/>
        <w:gridCol w:w="907"/>
      </w:tblGrid>
      <w:tr w:rsidR="000169F8" w:rsidRPr="00E002F2" w:rsidTr="00AB62F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государственного внебюджетного фонда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Размер базы для начисления страховых взносов,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Сумма взноса, руб.</w:t>
            </w:r>
          </w:p>
        </w:tc>
      </w:tr>
      <w:tr w:rsidR="000169F8" w:rsidRPr="00E002F2" w:rsidTr="00AB62F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169F8" w:rsidRPr="00E002F2" w:rsidTr="00AB62F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по ставке 22,0%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ind w:left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по ставке 10,0%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ind w:left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обязательное социальное страхование от несчастных случаев на производстве и профессиональных заболеваний по ставке 0,_% 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5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обязательное социальное страхование от несчастных случаев на производстве и профессиональных заболеваний по ставке 0,_% 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2. Расчеты (обоснования) расходов на социальные и иные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            выплаты населению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Код видов расходов ________________________________________________________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Источник финансового обеспечения __________________________________________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948"/>
        <w:gridCol w:w="1814"/>
        <w:gridCol w:w="1531"/>
        <w:gridCol w:w="1928"/>
      </w:tblGrid>
      <w:tr w:rsidR="000169F8" w:rsidRPr="00E002F2" w:rsidTr="00AB62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Размер одной выплаты,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Количество выплат в 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Общая сумма выплат, руб. (гр. 3 x гр. 4)</w:t>
            </w:r>
          </w:p>
        </w:tc>
      </w:tr>
      <w:tr w:rsidR="000169F8" w:rsidRPr="00E002F2" w:rsidTr="00AB62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169F8" w:rsidRPr="00E002F2" w:rsidTr="00AB62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3. Расчет (обоснование) расходов на уплату налогов,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         сборов и иных платежей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Код видов расходов ________________________________________________________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Источник финансового обеспечения __________________________________________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948"/>
        <w:gridCol w:w="1814"/>
        <w:gridCol w:w="907"/>
        <w:gridCol w:w="2665"/>
      </w:tblGrid>
      <w:tr w:rsidR="000169F8" w:rsidRPr="00E002F2" w:rsidTr="00AB62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Налоговая база,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Ставка налога, %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Сумма исчисленного налога, подлежащего уплате, руб. (гр. 3 x гр. 4 / 100)</w:t>
            </w:r>
          </w:p>
        </w:tc>
      </w:tr>
      <w:tr w:rsidR="000169F8" w:rsidRPr="00E002F2" w:rsidTr="00AB62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169F8" w:rsidRPr="00E002F2" w:rsidTr="00AB62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4. Расчет (обоснование) расходов на </w:t>
      </w:r>
      <w:proofErr w:type="gramStart"/>
      <w:r w:rsidRPr="00E002F2">
        <w:rPr>
          <w:rFonts w:ascii="Courier New" w:hAnsi="Courier New" w:cs="Courier New"/>
          <w:sz w:val="20"/>
          <w:szCs w:val="20"/>
        </w:rPr>
        <w:t>безвозмездные</w:t>
      </w:r>
      <w:proofErr w:type="gramEnd"/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        перечисления организациям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Код видов расходов ________________________________________________________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Источник финансового обеспечения __________________________________________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154"/>
        <w:gridCol w:w="1644"/>
        <w:gridCol w:w="1644"/>
        <w:gridCol w:w="2835"/>
      </w:tblGrid>
      <w:tr w:rsidR="000169F8" w:rsidRPr="00E002F2" w:rsidTr="00AB62F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Размер одной выплаты,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Количество выплат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Общая сумма выплат, руб. (гр. 3 x гр. 4)</w:t>
            </w:r>
          </w:p>
        </w:tc>
      </w:tr>
      <w:tr w:rsidR="000169F8" w:rsidRPr="00E002F2" w:rsidTr="00AB62F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169F8" w:rsidRPr="00E002F2" w:rsidTr="00AB62F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5. </w:t>
      </w:r>
      <w:proofErr w:type="gramStart"/>
      <w:r w:rsidRPr="00E002F2">
        <w:rPr>
          <w:rFonts w:ascii="Courier New" w:hAnsi="Courier New" w:cs="Courier New"/>
          <w:sz w:val="20"/>
          <w:szCs w:val="20"/>
        </w:rPr>
        <w:t>Расчет (обоснование) прочих расходов (кроме расходов</w:t>
      </w:r>
      <w:proofErr w:type="gramEnd"/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    на закупку товаров, работ, услуг)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Код видов расходов ________________________________________________________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Источник финансового обеспечения __________________________________________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1531"/>
        <w:gridCol w:w="1531"/>
        <w:gridCol w:w="2154"/>
      </w:tblGrid>
      <w:tr w:rsidR="000169F8" w:rsidRPr="00E002F2" w:rsidTr="00AB62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Размер одной выплаты,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Количество выплат в год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Общая сумма выплат, руб. (гр. 3 x гр. 4)</w:t>
            </w:r>
          </w:p>
        </w:tc>
      </w:tr>
      <w:tr w:rsidR="000169F8" w:rsidRPr="00E002F2" w:rsidTr="00AB62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169F8" w:rsidRPr="00E002F2" w:rsidTr="00AB62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6. Расчет (обоснование) расходов на закупку товаров, работ, услуг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Код видов расходов ________________________________________________________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>Источник финансового обеспечения __________________________________________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6.1. Расчет (обоснование) расходов на оплату услуг связи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18"/>
        <w:gridCol w:w="1361"/>
        <w:gridCol w:w="1361"/>
        <w:gridCol w:w="1361"/>
        <w:gridCol w:w="1247"/>
      </w:tblGrid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Количество номеров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Количество платежей 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Стоимость за единицу,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Сумма, руб. (гр. 3 x гр. 4 x гр. 5)</w:t>
            </w: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6.2. Расчет (обоснование) расходов на оплату транспортных услуг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345"/>
        <w:gridCol w:w="1531"/>
        <w:gridCol w:w="1531"/>
        <w:gridCol w:w="2041"/>
      </w:tblGrid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Количество услуг перевозки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Цена услуги перевозки, руб.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Сумма, руб. (гр. 3 x гр. 4)</w:t>
            </w: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6.3. Расчет (обоснование) расходов на оплату коммунальных услуг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4"/>
        <w:gridCol w:w="1531"/>
        <w:gridCol w:w="1531"/>
        <w:gridCol w:w="1361"/>
        <w:gridCol w:w="1531"/>
      </w:tblGrid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Размер потребления ресурсов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Тариф (с учетом НДС),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Индексация,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Сумма, руб. (гр. 4 x гр. 5 x гр. 6)</w:t>
            </w: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6.4. Расчет (обоснование) расходов на оплату аренды имущества</w:t>
      </w:r>
    </w:p>
    <w:p w:rsidR="000169F8" w:rsidRPr="00E002F2" w:rsidRDefault="000169F8" w:rsidP="000169F8">
      <w:pPr>
        <w:pBdr>
          <w:top w:val="single" w:sz="6" w:space="0" w:color="auto"/>
        </w:pBdr>
        <w:autoSpaceDE w:val="0"/>
        <w:autoSpaceDN w:val="0"/>
        <w:adjustRightInd w:val="0"/>
        <w:spacing w:beforeAutospacing="0" w:afterAutospacing="0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4"/>
        <w:gridCol w:w="1361"/>
        <w:gridCol w:w="1361"/>
        <w:gridCol w:w="1701"/>
      </w:tblGrid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Ставка арендной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Стоимость с учетом НДС, руб.</w:t>
            </w: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6.5. Расчет (обоснование) расходов на оплату работ, услуг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         по содержанию имущества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5"/>
        <w:gridCol w:w="1361"/>
        <w:gridCol w:w="1361"/>
        <w:gridCol w:w="1701"/>
      </w:tblGrid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Количество работ (услуг)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Стоимость работ (услуг), руб.</w:t>
            </w: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6.6. Расчет (обоснование) расходов на оплату прочих работ, услуг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385"/>
        <w:gridCol w:w="1361"/>
        <w:gridCol w:w="1701"/>
      </w:tblGrid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Количество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Стоимость услуги, руб.</w:t>
            </w: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6.7. Расчет (обоснование) расходов на приобретение основных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  <w:r w:rsidRPr="00E002F2">
        <w:rPr>
          <w:rFonts w:ascii="Courier New" w:hAnsi="Courier New" w:cs="Courier New"/>
          <w:sz w:val="20"/>
          <w:szCs w:val="20"/>
        </w:rPr>
        <w:t xml:space="preserve">                       средств, материальных запасов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12"/>
        <w:gridCol w:w="1417"/>
        <w:gridCol w:w="1644"/>
        <w:gridCol w:w="1531"/>
      </w:tblGrid>
      <w:tr w:rsidR="000169F8" w:rsidRPr="00E002F2" w:rsidTr="00AB62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Средняя стоимость,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Сумма, руб. (гр. 2 x гр. 3)</w:t>
            </w:r>
          </w:p>
        </w:tc>
      </w:tr>
      <w:tr w:rsidR="000169F8" w:rsidRPr="00E002F2" w:rsidTr="00AB62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169F8" w:rsidRPr="00E002F2" w:rsidTr="00AB62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F8" w:rsidRPr="00E002F2" w:rsidTr="00AB62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2F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69F8" w:rsidRPr="00E002F2" w:rsidRDefault="000169F8" w:rsidP="000169F8">
      <w:pPr>
        <w:pStyle w:val="ConsPlusNormal"/>
        <w:jc w:val="both"/>
        <w:rPr>
          <w:rFonts w:ascii="Times New Roman" w:hAnsi="Times New Roman" w:cs="Times New Roman"/>
        </w:rPr>
      </w:pPr>
    </w:p>
    <w:p w:rsidR="000169F8" w:rsidRPr="00E002F2" w:rsidRDefault="000169F8" w:rsidP="000169F8">
      <w:pPr>
        <w:rPr>
          <w:rFonts w:ascii="Times New Roman" w:eastAsia="Times New Roman" w:hAnsi="Times New Roman" w:cs="Times New Roman"/>
          <w:szCs w:val="20"/>
          <w:lang w:eastAsia="ru-RU"/>
        </w:rPr>
      </w:pPr>
      <w:r w:rsidRPr="00E002F2">
        <w:rPr>
          <w:rFonts w:ascii="Times New Roman" w:hAnsi="Times New Roman" w:cs="Times New Roman"/>
        </w:rPr>
        <w:lastRenderedPageBreak/>
        <w:br w:type="page"/>
      </w:r>
    </w:p>
    <w:p w:rsidR="000169F8" w:rsidRPr="00E002F2" w:rsidRDefault="000169F8" w:rsidP="000169F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002F2">
        <w:rPr>
          <w:rFonts w:ascii="Times New Roman" w:hAnsi="Times New Roman" w:cs="Times New Roman"/>
        </w:rPr>
        <w:lastRenderedPageBreak/>
        <w:t>Приложение N 3</w:t>
      </w:r>
    </w:p>
    <w:p w:rsidR="000169F8" w:rsidRPr="00E002F2" w:rsidRDefault="000169F8" w:rsidP="000169F8">
      <w:pPr>
        <w:pStyle w:val="ConsPlusNormal"/>
        <w:jc w:val="right"/>
        <w:rPr>
          <w:rFonts w:ascii="Times New Roman" w:hAnsi="Times New Roman" w:cs="Times New Roman"/>
        </w:rPr>
      </w:pPr>
      <w:r w:rsidRPr="00E002F2">
        <w:rPr>
          <w:rFonts w:ascii="Times New Roman" w:hAnsi="Times New Roman" w:cs="Times New Roman"/>
        </w:rPr>
        <w:t>к Порядку</w:t>
      </w:r>
    </w:p>
    <w:p w:rsidR="000169F8" w:rsidRPr="00E002F2" w:rsidRDefault="000169F8" w:rsidP="000169F8">
      <w:pPr>
        <w:pStyle w:val="ConsPlusNormal"/>
        <w:jc w:val="right"/>
        <w:rPr>
          <w:rFonts w:ascii="Times New Roman" w:hAnsi="Times New Roman" w:cs="Times New Roman"/>
        </w:rPr>
      </w:pPr>
      <w:r w:rsidRPr="00E002F2">
        <w:rPr>
          <w:rFonts w:ascii="Times New Roman" w:hAnsi="Times New Roman" w:cs="Times New Roman"/>
        </w:rPr>
        <w:t xml:space="preserve">составления и утверждения плана </w:t>
      </w:r>
    </w:p>
    <w:p w:rsidR="000169F8" w:rsidRPr="00E002F2" w:rsidRDefault="000169F8" w:rsidP="000169F8">
      <w:pPr>
        <w:pStyle w:val="ConsPlusNormal"/>
        <w:jc w:val="right"/>
        <w:rPr>
          <w:rFonts w:ascii="Times New Roman" w:hAnsi="Times New Roman" w:cs="Times New Roman"/>
        </w:rPr>
      </w:pPr>
      <w:r w:rsidRPr="00E002F2">
        <w:rPr>
          <w:rFonts w:ascii="Times New Roman" w:hAnsi="Times New Roman" w:cs="Times New Roman"/>
        </w:rPr>
        <w:t xml:space="preserve">финансово-хозяйственной деятельности </w:t>
      </w:r>
    </w:p>
    <w:p w:rsidR="000169F8" w:rsidRPr="00E002F2" w:rsidRDefault="000169F8" w:rsidP="000169F8">
      <w:pPr>
        <w:pStyle w:val="ConsPlusNormal"/>
        <w:jc w:val="right"/>
        <w:rPr>
          <w:rFonts w:ascii="Times New Roman" w:hAnsi="Times New Roman" w:cs="Times New Roman"/>
        </w:rPr>
      </w:pPr>
      <w:r w:rsidRPr="00E002F2">
        <w:rPr>
          <w:rFonts w:ascii="Times New Roman" w:hAnsi="Times New Roman" w:cs="Times New Roman"/>
        </w:rPr>
        <w:t xml:space="preserve">муниципальных учреждений, </w:t>
      </w:r>
    </w:p>
    <w:p w:rsidR="000169F8" w:rsidRPr="00E002F2" w:rsidRDefault="000169F8" w:rsidP="000169F8">
      <w:pPr>
        <w:pStyle w:val="ConsPlusNormal"/>
        <w:jc w:val="right"/>
        <w:rPr>
          <w:rFonts w:ascii="Times New Roman" w:hAnsi="Times New Roman" w:cs="Times New Roman"/>
        </w:rPr>
      </w:pPr>
      <w:r w:rsidRPr="00E002F2">
        <w:rPr>
          <w:rFonts w:ascii="Times New Roman" w:hAnsi="Times New Roman" w:cs="Times New Roman"/>
        </w:rPr>
        <w:t xml:space="preserve">в </w:t>
      </w:r>
      <w:proofErr w:type="gramStart"/>
      <w:r w:rsidRPr="00E002F2">
        <w:rPr>
          <w:rFonts w:ascii="Times New Roman" w:hAnsi="Times New Roman" w:cs="Times New Roman"/>
        </w:rPr>
        <w:t>отношении</w:t>
      </w:r>
      <w:proofErr w:type="gramEnd"/>
      <w:r w:rsidRPr="00E002F2">
        <w:rPr>
          <w:rFonts w:ascii="Times New Roman" w:hAnsi="Times New Roman" w:cs="Times New Roman"/>
        </w:rPr>
        <w:t xml:space="preserve"> которых администрация </w:t>
      </w:r>
    </w:p>
    <w:p w:rsidR="000169F8" w:rsidRPr="00E002F2" w:rsidRDefault="000169F8" w:rsidP="000169F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Новополтавского сельсовета</w:t>
      </w:r>
      <w:r w:rsidRPr="00E002F2">
        <w:rPr>
          <w:rFonts w:ascii="Times New Roman" w:hAnsi="Times New Roman" w:cs="Times New Roman"/>
        </w:rPr>
        <w:t xml:space="preserve"> осуществляет </w:t>
      </w:r>
    </w:p>
    <w:p w:rsidR="000169F8" w:rsidRPr="00E002F2" w:rsidRDefault="000169F8" w:rsidP="000169F8">
      <w:pPr>
        <w:pStyle w:val="ConsPlusNormal"/>
        <w:jc w:val="right"/>
        <w:rPr>
          <w:rFonts w:ascii="Times New Roman" w:hAnsi="Times New Roman" w:cs="Times New Roman"/>
        </w:rPr>
      </w:pPr>
      <w:r w:rsidRPr="00E002F2">
        <w:rPr>
          <w:rFonts w:ascii="Times New Roman" w:hAnsi="Times New Roman" w:cs="Times New Roman"/>
        </w:rPr>
        <w:t>функции и полномочия учредителя</w:t>
      </w:r>
    </w:p>
    <w:p w:rsidR="000169F8" w:rsidRPr="00E002F2" w:rsidRDefault="000169F8" w:rsidP="000169F8">
      <w:pPr>
        <w:pStyle w:val="ConsPlusNormal"/>
        <w:jc w:val="both"/>
        <w:rPr>
          <w:rFonts w:ascii="Times New Roman" w:hAnsi="Times New Roman" w:cs="Times New Roman"/>
        </w:rPr>
      </w:pPr>
    </w:p>
    <w:p w:rsidR="000169F8" w:rsidRPr="00E002F2" w:rsidRDefault="000169F8" w:rsidP="000169F8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  <w:r w:rsidRPr="00E002F2">
        <w:rPr>
          <w:rFonts w:ascii="Times New Roman" w:hAnsi="Times New Roman" w:cs="Times New Roman"/>
          <w:sz w:val="18"/>
        </w:rPr>
        <w:t xml:space="preserve">                                            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                      УТВЕРЖДАЮ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_____________________________________________________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(наименование должности лица, утверждающего документ;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_____________________________________________________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    наименование органа, осуществляющего функции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      и полномочия учредителя (учреждения)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___________________       ___________________________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     (подпись)              (расшифровка подписи)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"__" ____________ 20__ г.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rFonts w:ascii="Courier New" w:hAnsi="Courier New" w:cs="Courier New"/>
          <w:sz w:val="18"/>
          <w:szCs w:val="18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         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>СВЕДЕНИЯ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ОБ ОПЕРАЦИЯХ С ЦЕЛЕВЫМИ СУБСИДИЯМИ, ПРЕДОСТАВЛЕННЫМИ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МУНИЦИПАЛЬНОМУ УЧРЕЖДЕНИЮ НА 20__ г.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┌─────────┐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   от "__" __________ 20__ г.                   │   КОДЫ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├─────────┤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                                  Форма по ОКУД │ 0501016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>Муниципальное учреждение _________________________                    ├─────────┤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           ┌───────────────┐               Дата │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   ИНН/КПП │               │                    ├─────────┤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           └───────────────┘                    │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>Наименование бюджета     _________________________            по ОКПО │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├─────────┤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>Наименование органа,                               Дата представления │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proofErr w:type="gramStart"/>
      <w:r w:rsidRPr="00E002F2">
        <w:rPr>
          <w:rFonts w:ascii="Courier New" w:hAnsi="Courier New" w:cs="Courier New"/>
          <w:sz w:val="18"/>
          <w:szCs w:val="18"/>
        </w:rPr>
        <w:t>осуществляющего</w:t>
      </w:r>
      <w:proofErr w:type="gramEnd"/>
      <w:r w:rsidRPr="00E002F2">
        <w:rPr>
          <w:rFonts w:ascii="Courier New" w:hAnsi="Courier New" w:cs="Courier New"/>
          <w:sz w:val="18"/>
          <w:szCs w:val="18"/>
        </w:rPr>
        <w:t xml:space="preserve"> функции                           предыдущих Сведений │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>и полномочия учредителя  ________________________                     ├─────────┤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>Наименование органа,                                         по ОКТМО │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proofErr w:type="gramStart"/>
      <w:r w:rsidRPr="00E002F2">
        <w:rPr>
          <w:rFonts w:ascii="Courier New" w:hAnsi="Courier New" w:cs="Courier New"/>
          <w:sz w:val="18"/>
          <w:szCs w:val="18"/>
        </w:rPr>
        <w:t>осуществляющего</w:t>
      </w:r>
      <w:proofErr w:type="gramEnd"/>
      <w:r w:rsidRPr="00E002F2">
        <w:rPr>
          <w:rFonts w:ascii="Courier New" w:hAnsi="Courier New" w:cs="Courier New"/>
          <w:sz w:val="18"/>
          <w:szCs w:val="18"/>
        </w:rPr>
        <w:t xml:space="preserve"> ведение  ________________________                     ├─────────┤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>лицевого счета                                                        │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proofErr w:type="gramStart"/>
      <w:r w:rsidRPr="00E002F2">
        <w:rPr>
          <w:rFonts w:ascii="Courier New" w:hAnsi="Courier New" w:cs="Courier New"/>
          <w:sz w:val="18"/>
          <w:szCs w:val="18"/>
        </w:rPr>
        <w:t>Единица измерения: руб. (с точностью до второго                       │         │</w:t>
      </w:r>
      <w:proofErr w:type="gramEnd"/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      десятичного знака)                        ├─────────┤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_________________________________                   Глава по БК │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(наименование иностранной валюты)                               ├─────────┤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│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                                        по ОКПО │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├─────────┤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                                        по ОКЕИ │   383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├─────────┤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                                         по ОКВ │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└─────────┘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                                  ┌───────────────────────┐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    Остаток средств на начало года│              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                                  └───────────────────────┘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"/>
          <w:szCs w:val="2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"/>
          <w:szCs w:val="2"/>
        </w:rPr>
        <w:sectPr w:rsidR="000169F8" w:rsidRPr="00E002F2" w:rsidSect="006E7653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304"/>
        <w:gridCol w:w="1757"/>
        <w:gridCol w:w="1077"/>
        <w:gridCol w:w="850"/>
        <w:gridCol w:w="1020"/>
        <w:gridCol w:w="680"/>
        <w:gridCol w:w="907"/>
        <w:gridCol w:w="1587"/>
        <w:gridCol w:w="1161"/>
      </w:tblGrid>
      <w:tr w:rsidR="000169F8" w:rsidRPr="00E002F2" w:rsidTr="00AB62F5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субсидии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Код субсидии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Код объекта ФАИП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Разрешенный к использованию остаток субсидии прошлых лет на начало 20__ г.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Суммы возврата дебиторской задолженности прошлых лет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</w:p>
        </w:tc>
      </w:tr>
      <w:tr w:rsidR="000169F8" w:rsidRPr="00E002F2" w:rsidTr="00AB62F5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</w:p>
        </w:tc>
      </w:tr>
      <w:tr w:rsidR="000169F8" w:rsidRPr="00E002F2" w:rsidTr="00AB62F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69F8" w:rsidRPr="00E002F2" w:rsidTr="00AB62F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9F8" w:rsidRPr="00E002F2" w:rsidTr="00AB62F5">
        <w:tc>
          <w:tcPr>
            <w:tcW w:w="5895" w:type="dxa"/>
            <w:gridSpan w:val="4"/>
            <w:tcBorders>
              <w:top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2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F8" w:rsidRPr="00E002F2" w:rsidRDefault="000169F8" w:rsidP="00AB62F5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                                     ┌──────────────┐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                      Номер страницы │     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                                     └──────────────┘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                                     ┌──────────────┐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                      Всего страниц  │     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                                     └──────────────┘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>Руководитель _________  _____________________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(подпись)  (расшифровка подписи)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┌─ ─ ─ ─ ─ ─ ─ ─ ─ ─ ─ ─ ─ ─ ─ ─ ─ ─ ─ ─ ─ ─ ─ ─ ─ ─ ─ ─ ─ ─ ─ ──┐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>Руководитель                                                     │             ОТМЕТКА ОРГАНА, ОСУЩЕСТВЛЯЮЩЕГО ВЕДЕНИЕ   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proofErr w:type="gramStart"/>
      <w:r w:rsidRPr="00E002F2">
        <w:rPr>
          <w:rFonts w:ascii="Courier New" w:hAnsi="Courier New" w:cs="Courier New"/>
          <w:sz w:val="18"/>
          <w:szCs w:val="18"/>
        </w:rPr>
        <w:t>финансово-экономической</w:t>
      </w:r>
      <w:proofErr w:type="gramEnd"/>
      <w:r w:rsidRPr="00E002F2">
        <w:rPr>
          <w:rFonts w:ascii="Courier New" w:hAnsi="Courier New" w:cs="Courier New"/>
          <w:sz w:val="18"/>
          <w:szCs w:val="18"/>
        </w:rPr>
        <w:t xml:space="preserve">                                          │                         ЛИЦЕВОГО СЧЕТА,               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>службы</w:t>
      </w:r>
      <w:proofErr w:type="gramStart"/>
      <w:r w:rsidRPr="00E002F2">
        <w:rPr>
          <w:rFonts w:ascii="Courier New" w:hAnsi="Courier New" w:cs="Courier New"/>
          <w:sz w:val="18"/>
          <w:szCs w:val="18"/>
        </w:rPr>
        <w:t xml:space="preserve">       _________  _____________________                    │                  О</w:t>
      </w:r>
      <w:proofErr w:type="gramEnd"/>
      <w:r w:rsidRPr="00E002F2">
        <w:rPr>
          <w:rFonts w:ascii="Courier New" w:hAnsi="Courier New" w:cs="Courier New"/>
          <w:sz w:val="18"/>
          <w:szCs w:val="18"/>
        </w:rPr>
        <w:t xml:space="preserve"> ПРИНЯТИИ НАСТОЯЩИХ СВЕДЕНИЙ        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(подпись)  (расшифровка подписи)                    │</w:t>
      </w:r>
      <w:proofErr w:type="gramStart"/>
      <w:r w:rsidRPr="00E002F2">
        <w:rPr>
          <w:rFonts w:ascii="Courier New" w:hAnsi="Courier New" w:cs="Courier New"/>
          <w:sz w:val="18"/>
          <w:szCs w:val="18"/>
        </w:rPr>
        <w:t>Ответственный</w:t>
      </w:r>
      <w:proofErr w:type="gramEnd"/>
      <w:r w:rsidRPr="00E002F2">
        <w:rPr>
          <w:rFonts w:ascii="Courier New" w:hAnsi="Courier New" w:cs="Courier New"/>
          <w:sz w:val="18"/>
          <w:szCs w:val="18"/>
        </w:rPr>
        <w:t xml:space="preserve">                                          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                                           │исполнитель   ___________ _________ _______________ ____________│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proofErr w:type="gramStart"/>
      <w:r w:rsidRPr="00E002F2">
        <w:rPr>
          <w:rFonts w:ascii="Courier New" w:hAnsi="Courier New" w:cs="Courier New"/>
          <w:sz w:val="18"/>
          <w:szCs w:val="18"/>
        </w:rPr>
        <w:t>Ответственный                                                    │              (должность) (подпись)  (расшифровка    (телефон)  │</w:t>
      </w:r>
      <w:proofErr w:type="gramEnd"/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>исполнитель  ___________ __________ _______________ ____________ │                                       подписи)                 │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</w:t>
      </w:r>
      <w:proofErr w:type="gramStart"/>
      <w:r w:rsidRPr="00E002F2">
        <w:rPr>
          <w:rFonts w:ascii="Courier New" w:hAnsi="Courier New" w:cs="Courier New"/>
          <w:sz w:val="18"/>
          <w:szCs w:val="18"/>
        </w:rPr>
        <w:t>(должность) (подпись)   (расшифровка    (телефон)   │"__" _______________ 20__ г.                                    │</w:t>
      </w:r>
      <w:proofErr w:type="gramEnd"/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 xml:space="preserve">                                        подписи)                 └─ ─ ─ ─ ─ ─ ─ ─ ─ ─ ─ ─ ─ ─ ─ ─ ─ ─ ─ ─ ─ ─ ─ ─ ─ ─ ─ ─ ─ ─ ─ ──┘</w:t>
      </w:r>
    </w:p>
    <w:p w:rsidR="000169F8" w:rsidRPr="00E002F2" w:rsidRDefault="000169F8" w:rsidP="000169F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E002F2">
        <w:rPr>
          <w:rFonts w:ascii="Courier New" w:hAnsi="Courier New" w:cs="Courier New"/>
          <w:sz w:val="18"/>
          <w:szCs w:val="18"/>
        </w:rPr>
        <w:t>"__" _______________ 20__ г.</w:t>
      </w:r>
    </w:p>
    <w:p w:rsidR="000169F8" w:rsidRPr="00E002F2" w:rsidRDefault="000169F8" w:rsidP="000169F8">
      <w:pPr>
        <w:rPr>
          <w:rFonts w:ascii="Times New Roman" w:hAnsi="Times New Roman" w:cs="Times New Roman"/>
        </w:rPr>
      </w:pPr>
    </w:p>
    <w:p w:rsidR="00294CB6" w:rsidRDefault="00294CB6"/>
    <w:sectPr w:rsidR="00294CB6" w:rsidSect="001A05CF">
      <w:pgSz w:w="16838" w:h="11905" w:orient="landscape"/>
      <w:pgMar w:top="1701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4C"/>
    <w:rsid w:val="000169F8"/>
    <w:rsid w:val="00294CB6"/>
    <w:rsid w:val="00313377"/>
    <w:rsid w:val="008E1D8A"/>
    <w:rsid w:val="00C42E4C"/>
    <w:rsid w:val="00FE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F8"/>
    <w:pPr>
      <w:spacing w:before="100" w:beforeAutospacing="1" w:after="100" w:afterAutospacing="1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69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6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69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69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69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69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69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99"/>
    <w:qFormat/>
    <w:rsid w:val="000169F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169F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F8"/>
    <w:pPr>
      <w:spacing w:before="100" w:beforeAutospacing="1" w:after="100" w:afterAutospacing="1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69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6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69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69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69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69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69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99"/>
    <w:qFormat/>
    <w:rsid w:val="000169F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169F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6E2258A516910DA4FE8884D5D465BA50E3892B3C2F5C7369E6D630BDP4T5C" TargetMode="External"/><Relationship Id="rId13" Type="http://schemas.openxmlformats.org/officeDocument/2006/relationships/hyperlink" Target="consultantplus://offline/ref=A46E2258A516910DA4FE8884D5D465BA50E389293C285C7369E6D630BD45C4F6A5926B4E946BP8TAC" TargetMode="External"/><Relationship Id="rId18" Type="http://schemas.openxmlformats.org/officeDocument/2006/relationships/hyperlink" Target="consultantplus://offline/ref=A46E2258A516910DA4FE8884D5D465BA50E389293C285C7369E6D630BD45C4F6A5926B4E946BP8TA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59316DAA60A76E973F544D0C9CD327B8DF1813208FF8F3A435DEF1571YCh3D" TargetMode="External"/><Relationship Id="rId7" Type="http://schemas.openxmlformats.org/officeDocument/2006/relationships/hyperlink" Target="consultantplus://offline/ref=A46E2258A516910DA4FE8884D5D465BA50E38E2A3D2E5C7369E6D630BDP4T5C" TargetMode="External"/><Relationship Id="rId12" Type="http://schemas.openxmlformats.org/officeDocument/2006/relationships/hyperlink" Target="consultantplus://offline/ref=A46E2258A516910DA4FE8884D5D465BA50E3892B3C2F5C7369E6D630BDP4T5C" TargetMode="External"/><Relationship Id="rId17" Type="http://schemas.openxmlformats.org/officeDocument/2006/relationships/hyperlink" Target="consultantplus://offline/ref=8938DDDD98ACC93C3E96F18ACF4E1FF84AE1A3369AADA457CF371C474FDC9A7E1C25F575525DfFk5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46E2258A516910DA4FE8884D5D465BA50E3892B3C2F5C7369E6D630BD45C4F6A5926B4C956F8DB6P1T3C" TargetMode="External"/><Relationship Id="rId20" Type="http://schemas.openxmlformats.org/officeDocument/2006/relationships/hyperlink" Target="consultantplus://offline/ref=559316DAA60A76E973F544D0C9CD327B8DF1813208F38F3A435DEF1571YCh3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6E2258A516910DA4FE8884D5D465BA50E389283C285C7369E6D630BD45C4F6A5926B4C956F8EB0P1TEC" TargetMode="External"/><Relationship Id="rId11" Type="http://schemas.openxmlformats.org/officeDocument/2006/relationships/hyperlink" Target="consultantplus://offline/ref=A46E2258A516910DA4FE8884D5D465BA50E3892B3C235C7369E6D630BDP4T5C" TargetMode="External"/><Relationship Id="rId5" Type="http://schemas.openxmlformats.org/officeDocument/2006/relationships/hyperlink" Target="consultantplus://offline/ref=A46E2258A516910DA4FE8884D5D465BA50E3892A3B2E5C7369E6D630BD45C4F6A5926B4E9DP6TAC" TargetMode="External"/><Relationship Id="rId15" Type="http://schemas.openxmlformats.org/officeDocument/2006/relationships/hyperlink" Target="consultantplus://offline/ref=A46E2258A516910DA4FE8884D5D465BA50E3892B3C235C7369E6D630BDP4T5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46E2258A516910DA4FE8884D5D465BA50E3892B3C2F5C7369E6D630BDP4T5C" TargetMode="External"/><Relationship Id="rId19" Type="http://schemas.openxmlformats.org/officeDocument/2006/relationships/hyperlink" Target="consultantplus://offline/ref=559316DAA60A76E973F544D0C9CD327B8DF1813008F48F3A435DEF1571C38A460FBC3BFCEF5EY7h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6E2258A516910DA4FE8884D5D465BA50E3892B3C235C7369E6D630BDP4T5C" TargetMode="External"/><Relationship Id="rId14" Type="http://schemas.openxmlformats.org/officeDocument/2006/relationships/hyperlink" Target="consultantplus://offline/ref=A46E2258A516910DA4FE8884D5D465BA50E389293C285C7369E6D630BD45C4F6A5926B4E946BP8TA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8512</Words>
  <Characters>48521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2017-01-30T07:42:00Z</cp:lastPrinted>
  <dcterms:created xsi:type="dcterms:W3CDTF">2017-01-17T02:59:00Z</dcterms:created>
  <dcterms:modified xsi:type="dcterms:W3CDTF">2017-01-30T07:45:00Z</dcterms:modified>
</cp:coreProperties>
</file>